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203F" w14:textId="73C62679" w:rsidR="009815D7" w:rsidRDefault="009815D7" w:rsidP="00665644">
      <w:pPr>
        <w:jc w:val="center"/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</w:pPr>
      <w:r w:rsidRPr="009815D7">
        <w:rPr>
          <w:rStyle w:val="Pogrubienie"/>
          <w:rFonts w:ascii="Book Antiqua" w:hAnsi="Book Antiqua" w:cs="Helvetica"/>
          <w:i/>
          <w:iCs/>
          <w:color w:val="0D2438"/>
          <w:sz w:val="32"/>
          <w:szCs w:val="32"/>
          <w:shd w:val="clear" w:color="auto" w:fill="FFFFFF"/>
        </w:rPr>
        <w:t>MISTRZOWIE WŁOSKIEGO RENESANSU</w:t>
      </w:r>
      <w:r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  <w:t>.</w:t>
      </w:r>
    </w:p>
    <w:p w14:paraId="70BE4DE2" w14:textId="31DE94F5" w:rsidR="00665644" w:rsidRPr="00665644" w:rsidRDefault="009815D7" w:rsidP="00665644">
      <w:pPr>
        <w:jc w:val="center"/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</w:pPr>
      <w:r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  <w:t>NOWA WYSTAWA</w:t>
      </w:r>
      <w:r w:rsidR="009B28C6" w:rsidRPr="00665644"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  <w:t xml:space="preserve"> </w:t>
      </w:r>
    </w:p>
    <w:p w14:paraId="04360EA9" w14:textId="5F6D00D7" w:rsidR="00FD4E69" w:rsidRPr="009815D7" w:rsidRDefault="009B28C6" w:rsidP="009815D7">
      <w:pPr>
        <w:jc w:val="center"/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</w:pPr>
      <w:r w:rsidRPr="00665644">
        <w:rPr>
          <w:rStyle w:val="Pogrubienie"/>
          <w:rFonts w:ascii="Book Antiqua" w:hAnsi="Book Antiqua" w:cs="Helvetica"/>
          <w:color w:val="0D2438"/>
          <w:sz w:val="32"/>
          <w:szCs w:val="32"/>
          <w:shd w:val="clear" w:color="auto" w:fill="FFFFFF"/>
        </w:rPr>
        <w:t>W ZAMKU KRÓLEWSKIM NA WAWELU</w:t>
      </w:r>
    </w:p>
    <w:p w14:paraId="451F6EE4" w14:textId="3B8AA1CA" w:rsidR="00FD4E69" w:rsidRPr="00D951BD" w:rsidRDefault="00E33221" w:rsidP="0097182C">
      <w:pPr>
        <w:jc w:val="center"/>
        <w:rPr>
          <w:rStyle w:val="Pogrubienie"/>
          <w:rFonts w:ascii="Book Antiqua" w:hAnsi="Book Antiqua" w:cs="Helvetica"/>
          <w:b w:val="0"/>
          <w:bCs w:val="0"/>
          <w:color w:val="0D2438"/>
          <w:sz w:val="24"/>
          <w:szCs w:val="24"/>
          <w:shd w:val="clear" w:color="auto" w:fill="FFFFFF"/>
        </w:rPr>
      </w:pPr>
      <w:r>
        <w:rPr>
          <w:rFonts w:ascii="Book Antiqua" w:hAnsi="Book Antiqua" w:cs="Helvetica"/>
          <w:noProof/>
          <w:color w:val="0D2438"/>
          <w:sz w:val="24"/>
          <w:szCs w:val="24"/>
          <w:shd w:val="clear" w:color="auto" w:fill="FFFFFF"/>
        </w:rPr>
        <w:drawing>
          <wp:inline distT="0" distB="0" distL="0" distR="0" wp14:anchorId="41B4E5EC" wp14:editId="30AE7048">
            <wp:extent cx="2431670" cy="667744"/>
            <wp:effectExtent l="0" t="0" r="6985" b="0"/>
            <wp:docPr id="1288142584" name="Obraz 4" descr="Obraz zawierający tekst, Czcion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42584" name="Obraz 4" descr="Obraz zawierający tekst, Czcionka, logo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54" cy="6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2DC41" w14:textId="77777777" w:rsidR="00DE5FCF" w:rsidRPr="00A824E2" w:rsidRDefault="00DE5FCF" w:rsidP="00D951BD">
      <w:pPr>
        <w:jc w:val="both"/>
        <w:rPr>
          <w:rStyle w:val="Pogrubienie"/>
          <w:rFonts w:ascii="Book Antiqua" w:hAnsi="Book Antiqua" w:cs="Helvetica"/>
          <w:b w:val="0"/>
          <w:bCs w:val="0"/>
          <w:color w:val="0D2438"/>
          <w:sz w:val="24"/>
          <w:szCs w:val="24"/>
          <w:shd w:val="clear" w:color="auto" w:fill="FFFFFF"/>
        </w:rPr>
      </w:pPr>
    </w:p>
    <w:p w14:paraId="15AAA565" w14:textId="32F4FBA0" w:rsidR="00C92FB1" w:rsidRPr="0097182C" w:rsidRDefault="00C92FB1" w:rsidP="008F64C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97182C">
        <w:rPr>
          <w:rFonts w:ascii="Book Antiqua" w:hAnsi="Book Antiqua" w:cs="Calibri"/>
          <w:color w:val="0D2438"/>
          <w:sz w:val="22"/>
          <w:szCs w:val="22"/>
          <w:bdr w:val="none" w:sz="0" w:space="0" w:color="auto" w:frame="1"/>
          <w:shd w:val="clear" w:color="auto" w:fill="FFFFFF"/>
        </w:rPr>
        <w:t>W tym samy</w:t>
      </w:r>
      <w:r w:rsidR="00A80F73" w:rsidRPr="0097182C">
        <w:rPr>
          <w:rFonts w:ascii="Book Antiqua" w:hAnsi="Book Antiqua" w:cs="Calibri"/>
          <w:color w:val="0D2438"/>
          <w:sz w:val="22"/>
          <w:szCs w:val="22"/>
          <w:bdr w:val="none" w:sz="0" w:space="0" w:color="auto" w:frame="1"/>
          <w:shd w:val="clear" w:color="auto" w:fill="FFFFFF"/>
        </w:rPr>
        <w:t>m</w:t>
      </w:r>
      <w:r w:rsidRPr="0097182C">
        <w:rPr>
          <w:rFonts w:ascii="Book Antiqua" w:hAnsi="Book Antiqua" w:cs="Calibri"/>
          <w:color w:val="0D2438"/>
          <w:sz w:val="22"/>
          <w:szCs w:val="22"/>
          <w:bdr w:val="none" w:sz="0" w:space="0" w:color="auto" w:frame="1"/>
          <w:shd w:val="clear" w:color="auto" w:fill="FFFFFF"/>
        </w:rPr>
        <w:t xml:space="preserve"> roku, gdy w Paryżu zakończyła się głośna wystawa </w:t>
      </w:r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Giovanni Bellini. </w:t>
      </w:r>
      <w:proofErr w:type="spellStart"/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Influences</w:t>
      </w:r>
      <w:proofErr w:type="spellEnd"/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croisées</w:t>
      </w:r>
      <w:proofErr w:type="spellEnd"/>
      <w:r w:rsidRPr="0097182C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7182C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Zamek Królewski na Wawelu ogłasza, że znaczące dzieło mistrza renesansu </w:t>
      </w:r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Madonna z Dzieciątkiem</w:t>
      </w:r>
      <w:r w:rsidRPr="0097182C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97182C">
        <w:rPr>
          <w:rFonts w:ascii="Book Antiqua" w:hAnsi="Book Antiqua" w:cs="Calibri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będzie eksponowane na stałe</w:t>
      </w:r>
      <w:r w:rsidRPr="0097182C">
        <w:rPr>
          <w:rFonts w:ascii="Book Antiqua" w:hAnsi="Book Antiqua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w</w:t>
      </w:r>
      <w:r w:rsidRPr="0097182C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wawelskiej kolekcji. Jest to jeden z najwybitniejszych obrazów włoskich okresu wczesnego renesansu znajdujących się w Polsce. Zwiedzający zobaczą go premierowo podczas wyjątkowego pokazu </w:t>
      </w:r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Mistrzowie włoskie</w:t>
      </w:r>
      <w:r w:rsidR="00DE3B3C"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go</w:t>
      </w:r>
      <w:r w:rsidRPr="0097182C">
        <w:rPr>
          <w:rFonts w:ascii="Book Antiqua" w:hAnsi="Book Antiqua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renesansu </w:t>
      </w:r>
      <w:r w:rsidRPr="0097182C">
        <w:rPr>
          <w:rFonts w:ascii="Book Antiqua" w:hAnsi="Book Antiqua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(17.11.23 – 18.02.24) </w:t>
      </w:r>
      <w:r w:rsidRPr="0097182C">
        <w:rPr>
          <w:rFonts w:ascii="Book Antiqua" w:hAnsi="Book Antiqua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 Reprezentacyjnych Komnatach Królewskich</w:t>
      </w:r>
      <w:r w:rsidR="003979C8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 Na tę okoliczność</w:t>
      </w:r>
      <w:r w:rsidRPr="0097182C">
        <w:rPr>
          <w:rFonts w:ascii="Book Antiqua" w:hAnsi="Book Antiqua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sprowadzono do Krakowa obrazy </w:t>
      </w:r>
      <w:r w:rsidRPr="0097182C">
        <w:rPr>
          <w:rFonts w:ascii="Book Antiqua" w:hAnsi="Book Antiqua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Jacop</w:t>
      </w:r>
      <w:r w:rsidR="00DE3B3C" w:rsidRPr="0097182C">
        <w:rPr>
          <w:rFonts w:ascii="Book Antiqua" w:hAnsi="Book Antiqua" w:cs="Calibr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97182C">
        <w:rPr>
          <w:rFonts w:ascii="Book Antiqua" w:hAnsi="Book Antiqua" w:cs="Calibri"/>
          <w:color w:val="4472C4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Bassan</w:t>
      </w:r>
      <w:r w:rsidRPr="0097182C">
        <w:rPr>
          <w:rFonts w:ascii="Book Antiqua" w:hAnsi="Book Antiqua" w:cs="Times"/>
          <w:color w:val="242424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r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 i Ross</w:t>
      </w:r>
      <w:r w:rsidR="00DE3B3C"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Fiorentin</w:t>
      </w:r>
      <w:r w:rsidR="00DE3B3C"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proofErr w:type="spellEnd"/>
      <w:r w:rsidRPr="0097182C">
        <w:rPr>
          <w:rFonts w:ascii="Book Antiqua" w:hAnsi="Book Antiqua" w:cs="Times"/>
          <w:color w:val="000000"/>
          <w:sz w:val="22"/>
          <w:szCs w:val="22"/>
          <w:bdr w:val="none" w:sz="0" w:space="0" w:color="auto" w:frame="1"/>
          <w:shd w:val="clear" w:color="auto" w:fill="FFFFFF"/>
        </w:rPr>
        <w:t>. </w:t>
      </w:r>
      <w:r w:rsidR="003B256A"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Pokaz uzup</w:t>
      </w:r>
      <w:r w:rsidR="003979C8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e</w:t>
      </w:r>
      <w:r w:rsidR="003B256A"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łni</w:t>
      </w:r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Tycjan i jego </w:t>
      </w:r>
      <w:r w:rsidRPr="0097182C">
        <w:rPr>
          <w:rFonts w:ascii="Book Antiqua" w:hAnsi="Book Antiqua" w:cs="Times"/>
          <w:i/>
          <w:iCs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Alegoria miłości </w:t>
      </w:r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zestawiona z dziełem </w:t>
      </w:r>
      <w:proofErr w:type="spellStart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Padovanina</w:t>
      </w:r>
      <w:proofErr w:type="spellEnd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, pochodzącym z </w:t>
      </w:r>
      <w:proofErr w:type="spellStart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Kunsthistorisches</w:t>
      </w:r>
      <w:proofErr w:type="spellEnd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Museum</w:t>
      </w:r>
      <w:proofErr w:type="spellEnd"/>
      <w:r w:rsidRPr="0097182C">
        <w:rPr>
          <w:rFonts w:ascii="Book Antiqua" w:hAnsi="Book Antiqua" w:cs="Times"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 xml:space="preserve"> w Wiedniu.</w:t>
      </w:r>
    </w:p>
    <w:p w14:paraId="7062189C" w14:textId="77777777" w:rsidR="003B256A" w:rsidRDefault="003B256A" w:rsidP="008F64C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Book Antiqua" w:hAnsi="Book Antiqua" w:cs="Calibri"/>
          <w:color w:val="0D2438"/>
          <w:bdr w:val="none" w:sz="0" w:space="0" w:color="auto" w:frame="1"/>
          <w:shd w:val="clear" w:color="auto" w:fill="FFFFFF"/>
        </w:rPr>
      </w:pPr>
    </w:p>
    <w:p w14:paraId="7CEE706C" w14:textId="3CE2B586" w:rsidR="00DD4B8D" w:rsidRDefault="008F64C0" w:rsidP="000A1B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bdr w:val="none" w:sz="0" w:space="0" w:color="auto" w:frame="1"/>
        </w:rPr>
      </w:pPr>
      <w:r w:rsidRPr="00DC39F7">
        <w:rPr>
          <w:rFonts w:ascii="Book Antiqua" w:hAnsi="Book Antiqua" w:cs="Calibri"/>
          <w:color w:val="000000"/>
          <w:bdr w:val="none" w:sz="0" w:space="0" w:color="auto" w:frame="1"/>
        </w:rPr>
        <w:t>– 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Wszystkie dzieła prezentowane w naszym muzeum świadczą o 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wielko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ści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 królewskiej rezydencji, nawiązując do jej historycznego splendoru. 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Cieszę się, że udało się przygotować niezwykły pokaz, gdzie prezentujemy dzieła malarskie wielkiego formatu, ważnych i wyjątkowych mistrzów renesansu. Prezentujemy na nim po raz pierwszy „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Madonn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ę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 z dzieciątkiem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”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 Giovanniego Belliniego, jednego z najwybitniejszych malarzy tego okresu, 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ale </w:t>
      </w:r>
      <w:r w:rsidR="009C0461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też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 zestawiamy dwie „</w:t>
      </w:r>
      <w:r w:rsidR="009C0461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Alegorie 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miłości” Tycjana i </w:t>
      </w:r>
      <w:proofErr w:type="spellStart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Padovanina</w:t>
      </w:r>
      <w:proofErr w:type="spellEnd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 („nasz</w:t>
      </w:r>
      <w:r w:rsidR="00FA5DB8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ą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” i ze zbiorów </w:t>
      </w:r>
      <w:proofErr w:type="spellStart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Kunsthistorisches</w:t>
      </w:r>
      <w:proofErr w:type="spellEnd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Museum</w:t>
      </w:r>
      <w:proofErr w:type="spellEnd"/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 w Wiedniu), co </w:t>
      </w:r>
      <w:r w:rsidR="00D10836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jeszcze bardziej podnosi prestiż </w:t>
      </w:r>
      <w:r w:rsidR="004C5A9D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wawelskich 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zbior</w:t>
      </w:r>
      <w:r w:rsidR="00D10836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ów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. Co więcej, dzieła </w:t>
      </w:r>
      <w:r w:rsidR="005D68DE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te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 xml:space="preserve"> stanowią doskonałe uzupełnienie jednej z najcenniejszych w Polsce kolekcji malarstwa włoskiego 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>z XV i XVI wieku, któr</w:t>
      </w:r>
      <w:r w:rsidR="001B4E3A">
        <w:rPr>
          <w:rFonts w:ascii="Book Antiqua" w:hAnsi="Book Antiqua" w:cs="Calibri"/>
          <w:i/>
          <w:iCs/>
          <w:color w:val="242424"/>
          <w:bdr w:val="none" w:sz="0" w:space="0" w:color="auto" w:frame="1"/>
          <w:shd w:val="clear" w:color="auto" w:fill="FFFFFF"/>
        </w:rPr>
        <w:t>ą</w:t>
      </w:r>
      <w:r w:rsidR="001B4E3A">
        <w:rPr>
          <w:rFonts w:ascii="Book Antiqua" w:hAnsi="Book Antiqua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 można u nas podziwiać </w:t>
      </w:r>
      <w:r w:rsidRPr="00DC39F7">
        <w:rPr>
          <w:rFonts w:ascii="Book Antiqua" w:hAnsi="Book Antiqua" w:cs="Calibri"/>
          <w:color w:val="000000"/>
          <w:bdr w:val="none" w:sz="0" w:space="0" w:color="auto" w:frame="1"/>
        </w:rPr>
        <w:t xml:space="preserve">– mówi prof. Andrzej Betlej, </w:t>
      </w:r>
      <w:r w:rsidR="00177932" w:rsidRPr="00DC39F7">
        <w:rPr>
          <w:rFonts w:ascii="Book Antiqua" w:hAnsi="Book Antiqua" w:cs="Calibri"/>
          <w:color w:val="000000"/>
          <w:bdr w:val="none" w:sz="0" w:space="0" w:color="auto" w:frame="1"/>
        </w:rPr>
        <w:t>d</w:t>
      </w:r>
      <w:r w:rsidRPr="00DC39F7">
        <w:rPr>
          <w:rFonts w:ascii="Book Antiqua" w:hAnsi="Book Antiqua" w:cs="Calibri"/>
          <w:color w:val="000000"/>
          <w:bdr w:val="none" w:sz="0" w:space="0" w:color="auto" w:frame="1"/>
        </w:rPr>
        <w:t>yrektor Zamku Królewskiego na Wawelu.</w:t>
      </w:r>
    </w:p>
    <w:p w14:paraId="4ABC67B2" w14:textId="77777777" w:rsidR="00E80BC3" w:rsidRDefault="00E80BC3" w:rsidP="000A1B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/>
          <w:bdr w:val="none" w:sz="0" w:space="0" w:color="auto" w:frame="1"/>
        </w:rPr>
      </w:pPr>
    </w:p>
    <w:p w14:paraId="26DCEA7A" w14:textId="1079E519" w:rsidR="00E80BC3" w:rsidRPr="00A36376" w:rsidRDefault="000C02A1" w:rsidP="00A36376">
      <w:pPr>
        <w:jc w:val="both"/>
        <w:rPr>
          <w:rFonts w:ascii="Book Antiqua" w:hAnsi="Book Antiqua"/>
        </w:rPr>
      </w:pPr>
      <w:r w:rsidRPr="00A36376">
        <w:rPr>
          <w:rFonts w:ascii="Book Antiqua" w:hAnsi="Book Antiqua"/>
        </w:rPr>
        <w:t xml:space="preserve">Kuratorką pokazu </w:t>
      </w:r>
      <w:r w:rsidRPr="0097182C">
        <w:rPr>
          <w:rFonts w:ascii="Book Antiqua" w:hAnsi="Book Antiqua"/>
          <w:i/>
          <w:iCs/>
        </w:rPr>
        <w:t>Mistrzowie włoskiego renesansu</w:t>
      </w:r>
      <w:r w:rsidRPr="00A36376">
        <w:rPr>
          <w:rFonts w:ascii="Book Antiqua" w:hAnsi="Book Antiqua"/>
        </w:rPr>
        <w:t xml:space="preserve"> jest dr Joanna Winiewicz-Wolska </w:t>
      </w:r>
      <w:r w:rsidR="00CC1979" w:rsidRPr="00A36376">
        <w:rPr>
          <w:rFonts w:ascii="Book Antiqua" w:hAnsi="Book Antiqua"/>
        </w:rPr>
        <w:t>–</w:t>
      </w:r>
      <w:r w:rsidRPr="00A36376">
        <w:rPr>
          <w:rFonts w:ascii="Book Antiqua" w:hAnsi="Book Antiqua"/>
        </w:rPr>
        <w:t xml:space="preserve"> k</w:t>
      </w:r>
      <w:r w:rsidR="00CC1979" w:rsidRPr="00A36376">
        <w:rPr>
          <w:rFonts w:ascii="Book Antiqua" w:hAnsi="Book Antiqua"/>
        </w:rPr>
        <w:t xml:space="preserve">ierownik </w:t>
      </w:r>
      <w:r w:rsidR="00CC1979" w:rsidRPr="00EE23C1">
        <w:rPr>
          <w:rFonts w:ascii="Book Antiqua" w:hAnsi="Book Antiqua"/>
        </w:rPr>
        <w:t>Dz</w:t>
      </w:r>
      <w:r w:rsidR="00CC1979" w:rsidRPr="00A36376">
        <w:rPr>
          <w:rFonts w:ascii="Book Antiqua" w:hAnsi="Book Antiqua"/>
        </w:rPr>
        <w:t xml:space="preserve">iału </w:t>
      </w:r>
      <w:r w:rsidR="00BE322F">
        <w:rPr>
          <w:rFonts w:ascii="Book Antiqua" w:hAnsi="Book Antiqua"/>
        </w:rPr>
        <w:t>M</w:t>
      </w:r>
      <w:r w:rsidR="00CC1979" w:rsidRPr="00A36376">
        <w:rPr>
          <w:rFonts w:ascii="Book Antiqua" w:hAnsi="Book Antiqua"/>
        </w:rPr>
        <w:t xml:space="preserve">alarstwa Zamku Królewskiego na Wawelu. </w:t>
      </w:r>
      <w:r w:rsidR="001E0F1D">
        <w:rPr>
          <w:rFonts w:ascii="Book Antiqua" w:hAnsi="Book Antiqua"/>
        </w:rPr>
        <w:t xml:space="preserve">Historyczka sztuki i badaczka zwraca </w:t>
      </w:r>
      <w:r w:rsidR="00CC1979" w:rsidRPr="00A36376">
        <w:rPr>
          <w:rFonts w:ascii="Book Antiqua" w:hAnsi="Book Antiqua"/>
        </w:rPr>
        <w:t xml:space="preserve">uwagę, że </w:t>
      </w:r>
      <w:r w:rsidR="00E80BC3" w:rsidRPr="00A36376">
        <w:rPr>
          <w:rFonts w:ascii="Book Antiqua" w:hAnsi="Book Antiqua"/>
        </w:rPr>
        <w:t xml:space="preserve">Giovanni Bellini </w:t>
      </w:r>
      <w:r w:rsidR="00B53A34">
        <w:rPr>
          <w:rFonts w:ascii="Book Antiqua" w:hAnsi="Book Antiqua"/>
        </w:rPr>
        <w:t>w</w:t>
      </w:r>
      <w:r w:rsidR="00E80BC3" w:rsidRPr="00A36376">
        <w:rPr>
          <w:rFonts w:ascii="Book Antiqua" w:hAnsi="Book Antiqua"/>
        </w:rPr>
        <w:t xml:space="preserve">prowadził do malarstwa weneckiego światło i kolor, poetycki, nastrojowy pejzaż i realistycznie malowane figury. Z jego dorobku obficie czerpali tacy wielcy malarze jak Giorgione i Tycjan. </w:t>
      </w:r>
    </w:p>
    <w:p w14:paraId="75ED2CCF" w14:textId="77777777" w:rsidR="00E80BC3" w:rsidRPr="000A1B0B" w:rsidRDefault="00E80BC3" w:rsidP="000A1B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2946E7EC" w14:textId="77777777" w:rsidR="00AB3A4B" w:rsidRDefault="00AB3A4B" w:rsidP="005B6942">
      <w:pPr>
        <w:jc w:val="both"/>
        <w:rPr>
          <w:rFonts w:ascii="Book Antiqua" w:hAnsi="Book Antiqua" w:cs="Times New Roman"/>
          <w:b/>
          <w:bCs/>
        </w:rPr>
      </w:pPr>
    </w:p>
    <w:p w14:paraId="49CE7456" w14:textId="356AEF61" w:rsidR="001E0F1D" w:rsidRDefault="001E0F1D" w:rsidP="000847E9">
      <w:pPr>
        <w:spacing w:line="24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BELLINI NA WAWELU</w:t>
      </w:r>
    </w:p>
    <w:p w14:paraId="1AB4377F" w14:textId="41E02E0F" w:rsidR="00E96C9B" w:rsidRPr="000847E9" w:rsidRDefault="003118DE" w:rsidP="000847E9">
      <w:pPr>
        <w:spacing w:line="240" w:lineRule="auto"/>
        <w:jc w:val="both"/>
        <w:rPr>
          <w:rFonts w:ascii="Book Antiqua" w:hAnsi="Book Antiqua"/>
          <w:b/>
          <w:bCs/>
        </w:rPr>
      </w:pPr>
      <w:r w:rsidRPr="00AD2444">
        <w:rPr>
          <w:rFonts w:ascii="Book Antiqua" w:hAnsi="Book Antiqua"/>
        </w:rPr>
        <w:t xml:space="preserve">Zakupiony w maju 2023 w Maison </w:t>
      </w:r>
      <w:proofErr w:type="spellStart"/>
      <w:r w:rsidRPr="00AD2444">
        <w:rPr>
          <w:rFonts w:ascii="Book Antiqua" w:hAnsi="Book Antiqua"/>
        </w:rPr>
        <w:t>d’Art</w:t>
      </w:r>
      <w:proofErr w:type="spellEnd"/>
      <w:r w:rsidRPr="00AD2444">
        <w:rPr>
          <w:rFonts w:ascii="Book Antiqua" w:hAnsi="Book Antiqua"/>
        </w:rPr>
        <w:t xml:space="preserve"> </w:t>
      </w:r>
      <w:r w:rsidR="004B7BEC" w:rsidRPr="00AD2444">
        <w:rPr>
          <w:rFonts w:ascii="Book Antiqua" w:hAnsi="Book Antiqua"/>
        </w:rPr>
        <w:t xml:space="preserve">w </w:t>
      </w:r>
      <w:r w:rsidRPr="00AD2444">
        <w:rPr>
          <w:rFonts w:ascii="Book Antiqua" w:hAnsi="Book Antiqua"/>
        </w:rPr>
        <w:t>Mona</w:t>
      </w:r>
      <w:r w:rsidR="004B7BEC" w:rsidRPr="00AD2444">
        <w:rPr>
          <w:rFonts w:ascii="Book Antiqua" w:hAnsi="Book Antiqua"/>
        </w:rPr>
        <w:t>k</w:t>
      </w:r>
      <w:r w:rsidRPr="00AD2444">
        <w:rPr>
          <w:rFonts w:ascii="Book Antiqua" w:hAnsi="Book Antiqua"/>
        </w:rPr>
        <w:t>o</w:t>
      </w:r>
      <w:r w:rsidR="00E9301D" w:rsidRPr="00AD2444">
        <w:rPr>
          <w:rFonts w:ascii="Book Antiqua" w:hAnsi="Book Antiqua"/>
        </w:rPr>
        <w:t xml:space="preserve"> przez </w:t>
      </w:r>
      <w:proofErr w:type="spellStart"/>
      <w:r w:rsidR="00E9301D" w:rsidRPr="00AD2444">
        <w:rPr>
          <w:rFonts w:ascii="Book Antiqua" w:hAnsi="Book Antiqua"/>
        </w:rPr>
        <w:t>ZKnW</w:t>
      </w:r>
      <w:proofErr w:type="spellEnd"/>
      <w:r w:rsidRPr="000847E9">
        <w:rPr>
          <w:rFonts w:ascii="Book Antiqua" w:hAnsi="Book Antiqua"/>
          <w:b/>
          <w:bCs/>
        </w:rPr>
        <w:t xml:space="preserve"> </w:t>
      </w:r>
      <w:r w:rsidR="00E9301D" w:rsidRPr="000847E9">
        <w:rPr>
          <w:rFonts w:ascii="Book Antiqua" w:hAnsi="Book Antiqua"/>
        </w:rPr>
        <w:t>o</w:t>
      </w:r>
      <w:r w:rsidR="00E96C9B" w:rsidRPr="000847E9">
        <w:rPr>
          <w:rFonts w:ascii="Book Antiqua" w:hAnsi="Book Antiqua"/>
        </w:rPr>
        <w:t>braz</w:t>
      </w:r>
      <w:r w:rsidR="00E9301D" w:rsidRPr="000847E9">
        <w:rPr>
          <w:rFonts w:ascii="Book Antiqua" w:hAnsi="Book Antiqua"/>
        </w:rPr>
        <w:t xml:space="preserve"> Belliniego</w:t>
      </w:r>
      <w:r w:rsidR="00E96C9B" w:rsidRPr="000847E9">
        <w:rPr>
          <w:rFonts w:ascii="Book Antiqua" w:hAnsi="Book Antiqua"/>
        </w:rPr>
        <w:t xml:space="preserve"> namalowany </w:t>
      </w:r>
      <w:r w:rsidR="00E9301D" w:rsidRPr="000847E9">
        <w:rPr>
          <w:rFonts w:ascii="Book Antiqua" w:hAnsi="Book Antiqua"/>
        </w:rPr>
        <w:t xml:space="preserve">został </w:t>
      </w:r>
      <w:r w:rsidR="00E96C9B" w:rsidRPr="000847E9">
        <w:rPr>
          <w:rFonts w:ascii="Book Antiqua" w:hAnsi="Book Antiqua"/>
        </w:rPr>
        <w:t xml:space="preserve">najprawdopodobniej pod koniec lat osiemdziesiątych lub </w:t>
      </w:r>
      <w:r w:rsidR="008D112D">
        <w:rPr>
          <w:rFonts w:ascii="Book Antiqua" w:hAnsi="Book Antiqua"/>
        </w:rPr>
        <w:t>na</w:t>
      </w:r>
      <w:r w:rsidR="00E96C9B" w:rsidRPr="000847E9">
        <w:rPr>
          <w:rFonts w:ascii="Book Antiqua" w:hAnsi="Book Antiqua"/>
        </w:rPr>
        <w:t xml:space="preserve"> początk</w:t>
      </w:r>
      <w:r w:rsidR="008D112D">
        <w:rPr>
          <w:rFonts w:ascii="Book Antiqua" w:hAnsi="Book Antiqua"/>
        </w:rPr>
        <w:t>u</w:t>
      </w:r>
      <w:r w:rsidR="00E96C9B" w:rsidRPr="000847E9">
        <w:rPr>
          <w:rFonts w:ascii="Book Antiqua" w:hAnsi="Book Antiqua"/>
        </w:rPr>
        <w:t xml:space="preserve"> lat dziewięćdziesiątych XV wieku</w:t>
      </w:r>
      <w:r w:rsidR="00E9301D" w:rsidRPr="000847E9">
        <w:rPr>
          <w:rFonts w:ascii="Book Antiqua" w:hAnsi="Book Antiqua"/>
        </w:rPr>
        <w:t>.</w:t>
      </w:r>
      <w:r w:rsidR="00E96C9B" w:rsidRPr="000847E9">
        <w:rPr>
          <w:rFonts w:ascii="Book Antiqua" w:hAnsi="Book Antiqua"/>
        </w:rPr>
        <w:t xml:space="preserve"> </w:t>
      </w:r>
      <w:r w:rsidR="00E9301D" w:rsidRPr="000847E9">
        <w:rPr>
          <w:rFonts w:ascii="Book Antiqua" w:hAnsi="Book Antiqua"/>
        </w:rPr>
        <w:t>J</w:t>
      </w:r>
      <w:r w:rsidR="00E96C9B" w:rsidRPr="000847E9">
        <w:rPr>
          <w:rFonts w:ascii="Book Antiqua" w:hAnsi="Book Antiqua"/>
        </w:rPr>
        <w:t xml:space="preserve">est powtórzeniem kompozycji Giovanniego Belliniego zatytułowanej </w:t>
      </w:r>
      <w:r w:rsidR="00E96C9B" w:rsidRPr="000847E9">
        <w:rPr>
          <w:rFonts w:ascii="Book Antiqua" w:hAnsi="Book Antiqua"/>
          <w:i/>
          <w:iCs/>
        </w:rPr>
        <w:t xml:space="preserve">Madonna </w:t>
      </w:r>
      <w:proofErr w:type="spellStart"/>
      <w:r w:rsidR="00E96C9B" w:rsidRPr="000847E9">
        <w:rPr>
          <w:rFonts w:ascii="Book Antiqua" w:hAnsi="Book Antiqua"/>
          <w:i/>
          <w:iCs/>
        </w:rPr>
        <w:t>degli</w:t>
      </w:r>
      <w:proofErr w:type="spellEnd"/>
      <w:r w:rsidR="00E96C9B" w:rsidRPr="000847E9">
        <w:rPr>
          <w:rFonts w:ascii="Book Antiqua" w:hAnsi="Book Antiqua"/>
          <w:i/>
          <w:iCs/>
        </w:rPr>
        <w:t xml:space="preserve"> </w:t>
      </w:r>
      <w:proofErr w:type="spellStart"/>
      <w:r w:rsidR="00E96C9B" w:rsidRPr="000847E9">
        <w:rPr>
          <w:rFonts w:ascii="Book Antiqua" w:hAnsi="Book Antiqua"/>
          <w:i/>
          <w:iCs/>
        </w:rPr>
        <w:t>alberetti</w:t>
      </w:r>
      <w:proofErr w:type="spellEnd"/>
      <w:r w:rsidR="00E96C9B" w:rsidRPr="000847E9">
        <w:rPr>
          <w:rFonts w:ascii="Book Antiqua" w:hAnsi="Book Antiqua"/>
          <w:i/>
          <w:iCs/>
        </w:rPr>
        <w:t xml:space="preserve"> </w:t>
      </w:r>
      <w:r w:rsidR="00E96C9B" w:rsidRPr="000847E9">
        <w:rPr>
          <w:rFonts w:ascii="Book Antiqua" w:hAnsi="Book Antiqua"/>
        </w:rPr>
        <w:t xml:space="preserve">z 1487 roku w </w:t>
      </w:r>
      <w:proofErr w:type="spellStart"/>
      <w:r w:rsidR="00E96C9B" w:rsidRPr="000847E9">
        <w:rPr>
          <w:rFonts w:ascii="Book Antiqua" w:hAnsi="Book Antiqua"/>
        </w:rPr>
        <w:t>Galleri</w:t>
      </w:r>
      <w:r w:rsidR="009F1804" w:rsidRPr="000847E9">
        <w:rPr>
          <w:rFonts w:ascii="Book Antiqua" w:hAnsi="Book Antiqua"/>
        </w:rPr>
        <w:t>e</w:t>
      </w:r>
      <w:proofErr w:type="spellEnd"/>
      <w:r w:rsidR="00E96C9B" w:rsidRPr="000847E9">
        <w:rPr>
          <w:rFonts w:ascii="Book Antiqua" w:hAnsi="Book Antiqua"/>
        </w:rPr>
        <w:t xml:space="preserve"> </w:t>
      </w:r>
      <w:proofErr w:type="spellStart"/>
      <w:r w:rsidR="00E96C9B" w:rsidRPr="000847E9">
        <w:rPr>
          <w:rFonts w:ascii="Book Antiqua" w:hAnsi="Book Antiqua"/>
        </w:rPr>
        <w:t>dell</w:t>
      </w:r>
      <w:r w:rsidR="009F1804" w:rsidRPr="000847E9">
        <w:rPr>
          <w:rFonts w:ascii="Book Antiqua" w:hAnsi="Book Antiqua"/>
        </w:rPr>
        <w:t>’</w:t>
      </w:r>
      <w:r w:rsidR="00E96C9B" w:rsidRPr="000847E9">
        <w:rPr>
          <w:rFonts w:ascii="Book Antiqua" w:hAnsi="Book Antiqua"/>
        </w:rPr>
        <w:t>Accademia</w:t>
      </w:r>
      <w:proofErr w:type="spellEnd"/>
      <w:r w:rsidR="00E96C9B" w:rsidRPr="000847E9">
        <w:rPr>
          <w:rFonts w:ascii="Book Antiqua" w:hAnsi="Book Antiqua"/>
        </w:rPr>
        <w:t xml:space="preserve"> w Wenecji. Nieznacznie różni się </w:t>
      </w:r>
      <w:r w:rsidR="00594819">
        <w:rPr>
          <w:rFonts w:ascii="Book Antiqua" w:hAnsi="Book Antiqua"/>
        </w:rPr>
        <w:t xml:space="preserve">od niej </w:t>
      </w:r>
      <w:r w:rsidR="00E96C9B" w:rsidRPr="000847E9">
        <w:rPr>
          <w:rFonts w:ascii="Book Antiqua" w:hAnsi="Book Antiqua"/>
        </w:rPr>
        <w:t>w szczegółach</w:t>
      </w:r>
      <w:r w:rsidR="008E79A5">
        <w:rPr>
          <w:rFonts w:ascii="Book Antiqua" w:hAnsi="Book Antiqua"/>
        </w:rPr>
        <w:t xml:space="preserve"> </w:t>
      </w:r>
      <w:r w:rsidR="008E79A5" w:rsidRPr="000847E9">
        <w:rPr>
          <w:rFonts w:ascii="Book Antiqua" w:hAnsi="Book Antiqua"/>
        </w:rPr>
        <w:t>–</w:t>
      </w:r>
      <w:r w:rsidR="00E96C9B" w:rsidRPr="000847E9">
        <w:rPr>
          <w:rFonts w:ascii="Book Antiqua" w:hAnsi="Book Antiqua"/>
        </w:rPr>
        <w:t xml:space="preserve"> m.in. pejzaż</w:t>
      </w:r>
      <w:r w:rsidR="009F1804" w:rsidRPr="000847E9">
        <w:rPr>
          <w:rFonts w:ascii="Book Antiqua" w:hAnsi="Book Antiqua"/>
        </w:rPr>
        <w:t>em</w:t>
      </w:r>
      <w:r w:rsidR="003D28F4">
        <w:rPr>
          <w:rFonts w:ascii="Book Antiqua" w:hAnsi="Book Antiqua"/>
        </w:rPr>
        <w:t>:</w:t>
      </w:r>
      <w:r w:rsidR="009F1804" w:rsidRPr="000847E9">
        <w:rPr>
          <w:rFonts w:ascii="Book Antiqua" w:hAnsi="Book Antiqua"/>
        </w:rPr>
        <w:t xml:space="preserve"> </w:t>
      </w:r>
      <w:r w:rsidR="00E96C9B" w:rsidRPr="000847E9">
        <w:rPr>
          <w:rFonts w:ascii="Book Antiqua" w:hAnsi="Book Antiqua"/>
        </w:rPr>
        <w:t xml:space="preserve">na obrazie weneckim </w:t>
      </w:r>
      <w:r w:rsidR="0096212F" w:rsidRPr="000847E9">
        <w:rPr>
          <w:rFonts w:ascii="Book Antiqua" w:hAnsi="Book Antiqua"/>
        </w:rPr>
        <w:t xml:space="preserve">w tle </w:t>
      </w:r>
      <w:r w:rsidR="00E96C9B" w:rsidRPr="000847E9">
        <w:rPr>
          <w:rFonts w:ascii="Book Antiqua" w:hAnsi="Book Antiqua"/>
        </w:rPr>
        <w:t>widoczne są dwa symetrycznie rozmieszczon</w:t>
      </w:r>
      <w:r w:rsidR="0096212F" w:rsidRPr="000847E9">
        <w:rPr>
          <w:rFonts w:ascii="Book Antiqua" w:hAnsi="Book Antiqua"/>
        </w:rPr>
        <w:t>e</w:t>
      </w:r>
      <w:r w:rsidR="00E96C9B" w:rsidRPr="000847E9">
        <w:rPr>
          <w:rFonts w:ascii="Book Antiqua" w:hAnsi="Book Antiqua"/>
        </w:rPr>
        <w:t xml:space="preserve"> wysmukłe drzewa, a na wawelskim jedno, z lewej strony – powtarza natomiast wiernie pozę Madonny i Dzieciątka. Kolejną kompozycją, na której malarz powtórzył pozy obu postaci i ich wzajemne relacje, jest </w:t>
      </w:r>
      <w:r w:rsidR="00E96C9B" w:rsidRPr="000847E9">
        <w:rPr>
          <w:rFonts w:ascii="Book Antiqua" w:hAnsi="Book Antiqua"/>
          <w:i/>
          <w:iCs/>
        </w:rPr>
        <w:t>Madonna z Dzieciątkiem, św. Jerzym i św. Piotrem</w:t>
      </w:r>
      <w:r w:rsidR="00AC1A3E" w:rsidRPr="000847E9">
        <w:rPr>
          <w:rFonts w:ascii="Book Antiqua" w:hAnsi="Book Antiqua"/>
        </w:rPr>
        <w:t xml:space="preserve"> –</w:t>
      </w:r>
      <w:r w:rsidR="00E872A7">
        <w:rPr>
          <w:rFonts w:ascii="Book Antiqua" w:hAnsi="Book Antiqua"/>
        </w:rPr>
        <w:t xml:space="preserve"> </w:t>
      </w:r>
      <w:r w:rsidR="00AC1A3E" w:rsidRPr="000847E9">
        <w:rPr>
          <w:rFonts w:ascii="Book Antiqua" w:hAnsi="Book Antiqua"/>
        </w:rPr>
        <w:t xml:space="preserve">również </w:t>
      </w:r>
      <w:r w:rsidR="00E96C9B" w:rsidRPr="000847E9">
        <w:rPr>
          <w:rFonts w:ascii="Book Antiqua" w:hAnsi="Book Antiqua"/>
        </w:rPr>
        <w:t xml:space="preserve">w </w:t>
      </w:r>
      <w:proofErr w:type="spellStart"/>
      <w:r w:rsidR="00E96C9B" w:rsidRPr="000847E9">
        <w:rPr>
          <w:rFonts w:ascii="Book Antiqua" w:hAnsi="Book Antiqua"/>
        </w:rPr>
        <w:t>Galleri</w:t>
      </w:r>
      <w:r w:rsidR="00AC1A3E" w:rsidRPr="000847E9">
        <w:rPr>
          <w:rFonts w:ascii="Book Antiqua" w:hAnsi="Book Antiqua"/>
        </w:rPr>
        <w:t>e</w:t>
      </w:r>
      <w:proofErr w:type="spellEnd"/>
      <w:r w:rsidR="00E96C9B" w:rsidRPr="000847E9">
        <w:rPr>
          <w:rFonts w:ascii="Book Antiqua" w:hAnsi="Book Antiqua"/>
        </w:rPr>
        <w:t xml:space="preserve"> </w:t>
      </w:r>
      <w:proofErr w:type="spellStart"/>
      <w:r w:rsidR="00E96C9B" w:rsidRPr="000847E9">
        <w:rPr>
          <w:rFonts w:ascii="Book Antiqua" w:hAnsi="Book Antiqua"/>
        </w:rPr>
        <w:t>dell’Accademia</w:t>
      </w:r>
      <w:proofErr w:type="spellEnd"/>
      <w:r w:rsidR="00E96C9B" w:rsidRPr="000847E9">
        <w:rPr>
          <w:rFonts w:ascii="Book Antiqua" w:hAnsi="Book Antiqua"/>
        </w:rPr>
        <w:t xml:space="preserve">. </w:t>
      </w:r>
    </w:p>
    <w:p w14:paraId="0EC1C7B3" w14:textId="3BF34828" w:rsidR="00E96C9B" w:rsidRPr="000847E9" w:rsidRDefault="00E96C9B" w:rsidP="000847E9">
      <w:pPr>
        <w:jc w:val="both"/>
        <w:rPr>
          <w:rFonts w:ascii="Book Antiqua" w:hAnsi="Book Antiqua"/>
        </w:rPr>
      </w:pPr>
      <w:r w:rsidRPr="000847E9">
        <w:rPr>
          <w:rFonts w:ascii="Book Antiqua" w:hAnsi="Book Antiqua"/>
        </w:rPr>
        <w:t>Niewykluczone, że obraz wawelski powstał z udziałem warsztatu</w:t>
      </w:r>
      <w:r w:rsidR="00AC1A3E" w:rsidRPr="000847E9">
        <w:rPr>
          <w:rFonts w:ascii="Book Antiqua" w:hAnsi="Book Antiqua"/>
        </w:rPr>
        <w:t>.</w:t>
      </w:r>
      <w:r w:rsidRPr="000847E9">
        <w:rPr>
          <w:rFonts w:ascii="Book Antiqua" w:hAnsi="Book Antiqua"/>
        </w:rPr>
        <w:t xml:space="preserve"> </w:t>
      </w:r>
      <w:r w:rsidR="00AC1A3E" w:rsidRPr="000847E9">
        <w:rPr>
          <w:rFonts w:ascii="Book Antiqua" w:hAnsi="Book Antiqua"/>
        </w:rPr>
        <w:t>T</w:t>
      </w:r>
      <w:r w:rsidRPr="000847E9">
        <w:rPr>
          <w:rFonts w:ascii="Book Antiqua" w:hAnsi="Book Antiqua"/>
        </w:rPr>
        <w:t>aka praktyka</w:t>
      </w:r>
      <w:r w:rsidR="00AC1A3E" w:rsidRPr="000847E9">
        <w:rPr>
          <w:rFonts w:ascii="Book Antiqua" w:hAnsi="Book Antiqua"/>
        </w:rPr>
        <w:t xml:space="preserve"> –</w:t>
      </w:r>
      <w:r w:rsidRPr="000847E9">
        <w:rPr>
          <w:rFonts w:ascii="Book Antiqua" w:hAnsi="Book Antiqua"/>
        </w:rPr>
        <w:t xml:space="preserve"> powielanie cieszących się powodzeniem obrazów, tj. </w:t>
      </w:r>
      <w:r w:rsidR="00F24B7E" w:rsidRPr="000847E9">
        <w:rPr>
          <w:rFonts w:ascii="Book Antiqua" w:hAnsi="Book Antiqua"/>
        </w:rPr>
        <w:t>powtarzani</w:t>
      </w:r>
      <w:r w:rsidR="00F24B7E">
        <w:rPr>
          <w:rFonts w:ascii="Book Antiqua" w:hAnsi="Book Antiqua"/>
        </w:rPr>
        <w:t>e</w:t>
      </w:r>
      <w:r w:rsidR="00F24B7E" w:rsidRPr="000847E9">
        <w:rPr>
          <w:rFonts w:ascii="Book Antiqua" w:hAnsi="Book Antiqua"/>
        </w:rPr>
        <w:t xml:space="preserve"> </w:t>
      </w:r>
      <w:r w:rsidRPr="000847E9">
        <w:rPr>
          <w:rFonts w:ascii="Book Antiqua" w:hAnsi="Book Antiqua"/>
        </w:rPr>
        <w:t>ich kompozycji i kolorystyki według opracowanego przez mistrza pierwowzoru, z nieznacznymi zmianami – była w XV</w:t>
      </w:r>
      <w:r w:rsidR="00AC1A3E" w:rsidRPr="000847E9">
        <w:rPr>
          <w:rFonts w:ascii="Book Antiqua" w:hAnsi="Book Antiqua"/>
        </w:rPr>
        <w:t>-</w:t>
      </w:r>
      <w:r w:rsidRPr="000847E9">
        <w:rPr>
          <w:rFonts w:ascii="Book Antiqua" w:hAnsi="Book Antiqua"/>
        </w:rPr>
        <w:t xml:space="preserve"> i XVI-wiecznej Wenecji powszechna. </w:t>
      </w:r>
      <w:r w:rsidR="00AC1A3E" w:rsidRPr="000847E9">
        <w:rPr>
          <w:rFonts w:ascii="Book Antiqua" w:hAnsi="Book Antiqua"/>
        </w:rPr>
        <w:t>W ten sposób</w:t>
      </w:r>
      <w:r w:rsidRPr="000847E9">
        <w:rPr>
          <w:rFonts w:ascii="Book Antiqua" w:hAnsi="Book Antiqua"/>
        </w:rPr>
        <w:t xml:space="preserve"> pracował nie tylko warsztat Bellinich (tworzyli go Jacopo Bellini oraz jego dwaj synowie: Giovanni i Gentile), lecz także Tycjan. Autorami owych powtórzeń bywali sami mistrzowie, a pewne partie pozostawiali czasem do wykonania współpracownikom.</w:t>
      </w:r>
    </w:p>
    <w:p w14:paraId="3B16D939" w14:textId="4095D16C" w:rsidR="00E96C9B" w:rsidRDefault="00E96C9B" w:rsidP="000847E9">
      <w:pPr>
        <w:jc w:val="both"/>
        <w:rPr>
          <w:rFonts w:ascii="Book Antiqua" w:hAnsi="Book Antiqua"/>
        </w:rPr>
      </w:pPr>
      <w:r w:rsidRPr="000847E9">
        <w:rPr>
          <w:rFonts w:ascii="Book Antiqua" w:hAnsi="Book Antiqua"/>
        </w:rPr>
        <w:t xml:space="preserve">Kompozycja ma charakter dewocyjny – przeznaczona była zapewne do wnętrza zamożnego domu. </w:t>
      </w:r>
      <w:r w:rsidR="005C3575">
        <w:rPr>
          <w:rFonts w:ascii="Book Antiqua" w:hAnsi="Book Antiqua"/>
        </w:rPr>
        <w:t>M</w:t>
      </w:r>
      <w:r w:rsidR="005C3575" w:rsidRPr="000847E9">
        <w:rPr>
          <w:rFonts w:ascii="Book Antiqua" w:hAnsi="Book Antiqua"/>
        </w:rPr>
        <w:t xml:space="preserve">a </w:t>
      </w:r>
      <w:r w:rsidRPr="000847E9">
        <w:rPr>
          <w:rFonts w:ascii="Book Antiqua" w:hAnsi="Book Antiqua"/>
        </w:rPr>
        <w:t>bardzo bogatą ramę</w:t>
      </w:r>
      <w:r w:rsidR="005C3575">
        <w:rPr>
          <w:rFonts w:ascii="Book Antiqua" w:hAnsi="Book Antiqua"/>
        </w:rPr>
        <w:t>, której</w:t>
      </w:r>
      <w:r w:rsidR="00734AD6" w:rsidRPr="000847E9">
        <w:rPr>
          <w:rFonts w:ascii="Book Antiqua" w:hAnsi="Book Antiqua"/>
        </w:rPr>
        <w:t xml:space="preserve"> </w:t>
      </w:r>
      <w:r w:rsidRPr="000847E9">
        <w:rPr>
          <w:rFonts w:ascii="Book Antiqua" w:hAnsi="Book Antiqua"/>
        </w:rPr>
        <w:t xml:space="preserve">forma i dekoracja </w:t>
      </w:r>
      <w:r w:rsidR="005C3575">
        <w:rPr>
          <w:rFonts w:ascii="Book Antiqua" w:hAnsi="Book Antiqua"/>
        </w:rPr>
        <w:t>są</w:t>
      </w:r>
      <w:r w:rsidR="005C3575" w:rsidRPr="000847E9">
        <w:rPr>
          <w:rFonts w:ascii="Book Antiqua" w:hAnsi="Book Antiqua"/>
        </w:rPr>
        <w:t xml:space="preserve"> </w:t>
      </w:r>
      <w:r w:rsidRPr="000847E9">
        <w:rPr>
          <w:rFonts w:ascii="Book Antiqua" w:hAnsi="Book Antiqua"/>
        </w:rPr>
        <w:t>zbliżon</w:t>
      </w:r>
      <w:r w:rsidR="005C3575">
        <w:rPr>
          <w:rFonts w:ascii="Book Antiqua" w:hAnsi="Book Antiqua"/>
        </w:rPr>
        <w:t>e</w:t>
      </w:r>
      <w:r w:rsidRPr="000847E9">
        <w:rPr>
          <w:rFonts w:ascii="Book Antiqua" w:hAnsi="Book Antiqua"/>
        </w:rPr>
        <w:t xml:space="preserve"> do ramy obrazu weneckiego</w:t>
      </w:r>
      <w:r w:rsidR="00BF4048" w:rsidRPr="000847E9">
        <w:rPr>
          <w:rFonts w:ascii="Book Antiqua" w:hAnsi="Book Antiqua"/>
        </w:rPr>
        <w:t>.</w:t>
      </w:r>
    </w:p>
    <w:p w14:paraId="1E028334" w14:textId="34217D14" w:rsidR="00E872A7" w:rsidRPr="009602CA" w:rsidRDefault="009602CA" w:rsidP="000847E9">
      <w:pPr>
        <w:jc w:val="both"/>
        <w:rPr>
          <w:rFonts w:ascii="Book Antiqua" w:hAnsi="Book Antiqua"/>
          <w:b/>
          <w:bCs/>
        </w:rPr>
      </w:pPr>
      <w:r w:rsidRPr="009602CA">
        <w:rPr>
          <w:rFonts w:ascii="Book Antiqua" w:hAnsi="Book Antiqua"/>
          <w:b/>
          <w:bCs/>
        </w:rPr>
        <w:t xml:space="preserve">TYCJAN I </w:t>
      </w:r>
      <w:r w:rsidR="00080545">
        <w:rPr>
          <w:rFonts w:ascii="Book Antiqua" w:hAnsi="Book Antiqua"/>
          <w:b/>
          <w:bCs/>
        </w:rPr>
        <w:t>IL PADOVANINO</w:t>
      </w:r>
    </w:p>
    <w:p w14:paraId="6DCD0830" w14:textId="4E8FF759" w:rsidR="005A1CCC" w:rsidRPr="000847E9" w:rsidRDefault="005A1CCC" w:rsidP="000847E9">
      <w:pPr>
        <w:jc w:val="both"/>
        <w:rPr>
          <w:rFonts w:ascii="Book Antiqua" w:hAnsi="Book Antiqua"/>
        </w:rPr>
      </w:pPr>
      <w:r w:rsidRPr="000847E9">
        <w:rPr>
          <w:rFonts w:ascii="Book Antiqua" w:hAnsi="Book Antiqua"/>
        </w:rPr>
        <w:t>Wśród malarzy weneckich XVI wieku największy prestiż</w:t>
      </w:r>
      <w:r w:rsidRPr="000847E9">
        <w:rPr>
          <w:rFonts w:ascii="Book Antiqua" w:hAnsi="Book Antiqua"/>
          <w:b/>
          <w:bCs/>
        </w:rPr>
        <w:t xml:space="preserve"> </w:t>
      </w:r>
      <w:r w:rsidRPr="000847E9">
        <w:rPr>
          <w:rFonts w:ascii="Book Antiqua" w:hAnsi="Book Antiqua"/>
        </w:rPr>
        <w:t>zyskał</w:t>
      </w:r>
      <w:r w:rsidRPr="000847E9">
        <w:rPr>
          <w:rFonts w:ascii="Book Antiqua" w:hAnsi="Book Antiqua"/>
          <w:b/>
          <w:bCs/>
        </w:rPr>
        <w:t xml:space="preserve"> </w:t>
      </w:r>
      <w:r w:rsidRPr="00E872A7">
        <w:rPr>
          <w:rFonts w:ascii="Book Antiqua" w:hAnsi="Book Antiqua"/>
        </w:rPr>
        <w:t>Tycjan (</w:t>
      </w:r>
      <w:proofErr w:type="spellStart"/>
      <w:r w:rsidRPr="00E872A7">
        <w:rPr>
          <w:rFonts w:ascii="Book Antiqua" w:hAnsi="Book Antiqua"/>
        </w:rPr>
        <w:t>Tiziano</w:t>
      </w:r>
      <w:proofErr w:type="spellEnd"/>
      <w:r w:rsidRPr="00E872A7">
        <w:rPr>
          <w:rFonts w:ascii="Book Antiqua" w:hAnsi="Book Antiqua"/>
        </w:rPr>
        <w:t xml:space="preserve"> </w:t>
      </w:r>
      <w:proofErr w:type="spellStart"/>
      <w:r w:rsidRPr="00E872A7">
        <w:rPr>
          <w:rFonts w:ascii="Book Antiqua" w:hAnsi="Book Antiqua"/>
        </w:rPr>
        <w:t>Vecellio</w:t>
      </w:r>
      <w:proofErr w:type="spellEnd"/>
      <w:r w:rsidRPr="00E872A7">
        <w:rPr>
          <w:rFonts w:ascii="Book Antiqua" w:hAnsi="Book Antiqua"/>
        </w:rPr>
        <w:t xml:space="preserve">, </w:t>
      </w:r>
      <w:r w:rsidRPr="00E872A7">
        <w:rPr>
          <w:rFonts w:ascii="Book Antiqua" w:hAnsi="Book Antiqua" w:cs="Times New Roman"/>
        </w:rPr>
        <w:t>1488/1490–1576</w:t>
      </w:r>
      <w:r w:rsidRPr="00E872A7">
        <w:rPr>
          <w:rFonts w:ascii="Book Antiqua" w:hAnsi="Book Antiqua"/>
        </w:rPr>
        <w:t>).</w:t>
      </w:r>
      <w:r w:rsidRPr="000847E9">
        <w:rPr>
          <w:rFonts w:ascii="Book Antiqua" w:hAnsi="Book Antiqua"/>
        </w:rPr>
        <w:t xml:space="preserve"> Obrazy zamawiali u niego cesarz Karol V i jego syn Filip II. </w:t>
      </w:r>
      <w:r w:rsidR="00F4221D">
        <w:rPr>
          <w:rFonts w:ascii="Book Antiqua" w:hAnsi="Book Antiqua"/>
        </w:rPr>
        <w:t>Malarz p</w:t>
      </w:r>
      <w:r w:rsidRPr="000847E9">
        <w:rPr>
          <w:rFonts w:ascii="Book Antiqua" w:hAnsi="Book Antiqua"/>
        </w:rPr>
        <w:t>ortretował papieża i kardynałów rzymskiej kurii, dożów i patrycjuszy weneckich oraz władców innych włoskich miast-państw.</w:t>
      </w:r>
    </w:p>
    <w:p w14:paraId="6DC00EEC" w14:textId="44F6356B" w:rsidR="005A1CCC" w:rsidRDefault="005A1CCC" w:rsidP="000847E9">
      <w:pPr>
        <w:jc w:val="both"/>
        <w:rPr>
          <w:rFonts w:ascii="Book Antiqua" w:hAnsi="Book Antiqua"/>
        </w:rPr>
      </w:pPr>
      <w:r w:rsidRPr="000847E9">
        <w:rPr>
          <w:rFonts w:ascii="Book Antiqua" w:hAnsi="Book Antiqua"/>
        </w:rPr>
        <w:t>Artysta twórczo rozwinął osiągni</w:t>
      </w:r>
      <w:r w:rsidR="0006026C">
        <w:rPr>
          <w:rFonts w:ascii="Book Antiqua" w:hAnsi="Book Antiqua"/>
        </w:rPr>
        <w:t>ę</w:t>
      </w:r>
      <w:r w:rsidRPr="000847E9">
        <w:rPr>
          <w:rFonts w:ascii="Book Antiqua" w:hAnsi="Book Antiqua"/>
        </w:rPr>
        <w:t xml:space="preserve">cia kolorystyczne Belliniego i </w:t>
      </w:r>
      <w:proofErr w:type="spellStart"/>
      <w:r w:rsidRPr="000847E9">
        <w:rPr>
          <w:rFonts w:ascii="Book Antiqua" w:hAnsi="Book Antiqua"/>
        </w:rPr>
        <w:t>Giorgiona</w:t>
      </w:r>
      <w:proofErr w:type="spellEnd"/>
      <w:r w:rsidRPr="000847E9">
        <w:rPr>
          <w:rFonts w:ascii="Book Antiqua" w:hAnsi="Book Antiqua"/>
        </w:rPr>
        <w:t xml:space="preserve">. W jego dorobku znajdują się prace o różnorodnej tematyce: od scen religijnych i mitologicznych po wyjątkowej klasy portrety. Szczególne miejsce zajmują </w:t>
      </w:r>
      <w:proofErr w:type="spellStart"/>
      <w:r w:rsidRPr="000847E9">
        <w:rPr>
          <w:rFonts w:ascii="Book Antiqua" w:hAnsi="Book Antiqua"/>
          <w:i/>
          <w:iCs/>
        </w:rPr>
        <w:t>poesie</w:t>
      </w:r>
      <w:proofErr w:type="spellEnd"/>
      <w:r w:rsidRPr="000847E9">
        <w:rPr>
          <w:rFonts w:ascii="Book Antiqua" w:hAnsi="Book Antiqua"/>
        </w:rPr>
        <w:t xml:space="preserve"> – przedstawienia inspirowane literaturą zarówno starożytną, jak </w:t>
      </w:r>
      <w:r w:rsidR="00C32747">
        <w:rPr>
          <w:rFonts w:ascii="Book Antiqua" w:hAnsi="Book Antiqua"/>
        </w:rPr>
        <w:t>i</w:t>
      </w:r>
      <w:r w:rsidR="00C32747" w:rsidRPr="000847E9">
        <w:rPr>
          <w:rFonts w:ascii="Book Antiqua" w:hAnsi="Book Antiqua"/>
        </w:rPr>
        <w:t xml:space="preserve"> </w:t>
      </w:r>
      <w:r w:rsidRPr="000847E9">
        <w:rPr>
          <w:rFonts w:ascii="Book Antiqua" w:hAnsi="Book Antiqua"/>
        </w:rPr>
        <w:t xml:space="preserve">renesansową, zawierające często ukryte znaczenia alegoryczne, odnoszące się do osoby zleceniodawcy. Alegorie Tycjana dziś nie zawsze są łatwe do rozszyfrowania, zwłaszcza w przypadku, kiedy brak źródeł archiwalnych. Nie udało się dotąd przekonująco wyjaśnić treści </w:t>
      </w:r>
      <w:r w:rsidRPr="000847E9">
        <w:rPr>
          <w:rFonts w:ascii="Book Antiqua" w:hAnsi="Book Antiqua"/>
          <w:i/>
          <w:iCs/>
        </w:rPr>
        <w:t xml:space="preserve">Alegorii miłości małżeńskiej </w:t>
      </w:r>
      <w:r w:rsidRPr="000847E9">
        <w:rPr>
          <w:rFonts w:ascii="Book Antiqua" w:hAnsi="Book Antiqua"/>
        </w:rPr>
        <w:t xml:space="preserve">w </w:t>
      </w:r>
      <w:proofErr w:type="spellStart"/>
      <w:r w:rsidRPr="000847E9">
        <w:rPr>
          <w:rFonts w:ascii="Book Antiqua" w:hAnsi="Book Antiqua"/>
        </w:rPr>
        <w:t>Musée</w:t>
      </w:r>
      <w:proofErr w:type="spellEnd"/>
      <w:r w:rsidRPr="000847E9">
        <w:rPr>
          <w:rFonts w:ascii="Book Antiqua" w:hAnsi="Book Antiqua"/>
        </w:rPr>
        <w:t xml:space="preserve"> </w:t>
      </w:r>
      <w:proofErr w:type="spellStart"/>
      <w:r w:rsidRPr="000847E9">
        <w:rPr>
          <w:rFonts w:ascii="Book Antiqua" w:hAnsi="Book Antiqua"/>
        </w:rPr>
        <w:t>du</w:t>
      </w:r>
      <w:proofErr w:type="spellEnd"/>
      <w:r w:rsidRPr="000847E9">
        <w:rPr>
          <w:rFonts w:ascii="Book Antiqua" w:hAnsi="Book Antiqua"/>
        </w:rPr>
        <w:t xml:space="preserve"> </w:t>
      </w:r>
      <w:proofErr w:type="spellStart"/>
      <w:r w:rsidRPr="000847E9">
        <w:rPr>
          <w:rFonts w:ascii="Book Antiqua" w:hAnsi="Book Antiqua"/>
        </w:rPr>
        <w:t>Louvre</w:t>
      </w:r>
      <w:proofErr w:type="spellEnd"/>
      <w:r w:rsidRPr="000847E9">
        <w:rPr>
          <w:rFonts w:ascii="Book Antiqua" w:hAnsi="Book Antiqua"/>
        </w:rPr>
        <w:t xml:space="preserve">, uważanej – niesłusznie – za portret markiza Alfonsa </w:t>
      </w:r>
      <w:proofErr w:type="spellStart"/>
      <w:r w:rsidRPr="000847E9">
        <w:rPr>
          <w:rFonts w:ascii="Book Antiqua" w:hAnsi="Book Antiqua"/>
        </w:rPr>
        <w:t>d’Avalosa</w:t>
      </w:r>
      <w:proofErr w:type="spellEnd"/>
      <w:r w:rsidRPr="000847E9">
        <w:rPr>
          <w:rFonts w:ascii="Book Antiqua" w:hAnsi="Book Antiqua"/>
        </w:rPr>
        <w:t xml:space="preserve">. Jest to o tyle istotne, że kompozycję tę, datowaną na około 1530 roku, powtarzano wielokrotnie, zachowując układ postaci, ale modyfikując ich wzajemne relacje i zmieniając szczegóły. Jej wersją jest zarówno wawelska </w:t>
      </w:r>
      <w:r w:rsidRPr="000847E9">
        <w:rPr>
          <w:rFonts w:ascii="Book Antiqua" w:hAnsi="Book Antiqua"/>
          <w:i/>
          <w:iCs/>
        </w:rPr>
        <w:t>Alegoria miłości</w:t>
      </w:r>
      <w:r w:rsidRPr="0097182C">
        <w:rPr>
          <w:rFonts w:ascii="Book Antiqua" w:hAnsi="Book Antiqua"/>
        </w:rPr>
        <w:t>,</w:t>
      </w:r>
      <w:r w:rsidRPr="000847E9">
        <w:rPr>
          <w:rFonts w:ascii="Book Antiqua" w:hAnsi="Book Antiqua"/>
          <w:i/>
          <w:iCs/>
        </w:rPr>
        <w:t xml:space="preserve"> </w:t>
      </w:r>
      <w:r w:rsidRPr="000847E9">
        <w:rPr>
          <w:rFonts w:ascii="Book Antiqua" w:hAnsi="Book Antiqua"/>
        </w:rPr>
        <w:t xml:space="preserve">uznana za pracę Tycjana i jego warsztatu, jak </w:t>
      </w:r>
      <w:r w:rsidR="00925BA8">
        <w:rPr>
          <w:rFonts w:ascii="Book Antiqua" w:hAnsi="Book Antiqua"/>
        </w:rPr>
        <w:t>i</w:t>
      </w:r>
      <w:r w:rsidR="00925BA8" w:rsidRPr="000847E9">
        <w:rPr>
          <w:rFonts w:ascii="Book Antiqua" w:hAnsi="Book Antiqua"/>
        </w:rPr>
        <w:t xml:space="preserve"> </w:t>
      </w:r>
      <w:r w:rsidRPr="000847E9">
        <w:rPr>
          <w:rFonts w:ascii="Book Antiqua" w:hAnsi="Book Antiqua"/>
        </w:rPr>
        <w:t xml:space="preserve">kompozycja o podobnym tytule z </w:t>
      </w:r>
      <w:proofErr w:type="spellStart"/>
      <w:r w:rsidRPr="000847E9">
        <w:rPr>
          <w:rFonts w:ascii="Book Antiqua" w:hAnsi="Book Antiqua"/>
        </w:rPr>
        <w:t>Kunsthistorisches</w:t>
      </w:r>
      <w:proofErr w:type="spellEnd"/>
      <w:r w:rsidRPr="000847E9">
        <w:rPr>
          <w:rFonts w:ascii="Book Antiqua" w:hAnsi="Book Antiqua"/>
        </w:rPr>
        <w:t xml:space="preserve"> </w:t>
      </w:r>
      <w:proofErr w:type="spellStart"/>
      <w:r w:rsidRPr="000847E9">
        <w:rPr>
          <w:rFonts w:ascii="Book Antiqua" w:hAnsi="Book Antiqua"/>
        </w:rPr>
        <w:t>Museum</w:t>
      </w:r>
      <w:proofErr w:type="spellEnd"/>
      <w:r w:rsidRPr="000847E9">
        <w:rPr>
          <w:rFonts w:ascii="Book Antiqua" w:hAnsi="Book Antiqua"/>
        </w:rPr>
        <w:t xml:space="preserve"> w Wiedniu, hipotetycznie przypisana Alessandro</w:t>
      </w:r>
      <w:r w:rsidR="00925BA8">
        <w:rPr>
          <w:rFonts w:ascii="Book Antiqua" w:hAnsi="Book Antiqua"/>
        </w:rPr>
        <w:t>wi</w:t>
      </w:r>
      <w:r w:rsidRPr="000847E9">
        <w:rPr>
          <w:rFonts w:ascii="Book Antiqua" w:hAnsi="Book Antiqua"/>
        </w:rPr>
        <w:t xml:space="preserve"> </w:t>
      </w:r>
      <w:proofErr w:type="spellStart"/>
      <w:r w:rsidRPr="000847E9">
        <w:rPr>
          <w:rFonts w:ascii="Book Antiqua" w:hAnsi="Book Antiqua"/>
        </w:rPr>
        <w:lastRenderedPageBreak/>
        <w:t>Varotariemu</w:t>
      </w:r>
      <w:proofErr w:type="spellEnd"/>
      <w:r w:rsidRPr="000847E9">
        <w:rPr>
          <w:rFonts w:ascii="Book Antiqua" w:hAnsi="Book Antiqua"/>
        </w:rPr>
        <w:t xml:space="preserve">, zwanemu Il </w:t>
      </w:r>
      <w:proofErr w:type="spellStart"/>
      <w:r w:rsidRPr="000847E9">
        <w:rPr>
          <w:rFonts w:ascii="Book Antiqua" w:hAnsi="Book Antiqua"/>
        </w:rPr>
        <w:t>Padovanino</w:t>
      </w:r>
      <w:proofErr w:type="spellEnd"/>
      <w:r w:rsidRPr="000847E9">
        <w:rPr>
          <w:rFonts w:ascii="Book Antiqua" w:hAnsi="Book Antiqua"/>
        </w:rPr>
        <w:t xml:space="preserve">, późnemu naśladowcy Tycjana. Obie należały do cesarskiej kolekcji Habsburgów w wiedeńskim Belwederze. </w:t>
      </w:r>
    </w:p>
    <w:p w14:paraId="330A6996" w14:textId="30D3B4F9" w:rsidR="00080545" w:rsidRPr="00080545" w:rsidRDefault="00080545" w:rsidP="000847E9">
      <w:pPr>
        <w:jc w:val="both"/>
        <w:rPr>
          <w:rFonts w:ascii="Book Antiqua" w:hAnsi="Book Antiqua"/>
          <w:b/>
          <w:bCs/>
        </w:rPr>
      </w:pPr>
      <w:r w:rsidRPr="00080545">
        <w:rPr>
          <w:rFonts w:ascii="Book Antiqua" w:hAnsi="Book Antiqua"/>
          <w:b/>
          <w:bCs/>
        </w:rPr>
        <w:t>OD BELLINIEGO DO FIORENTINO</w:t>
      </w:r>
    </w:p>
    <w:p w14:paraId="2C5655D3" w14:textId="52A832C6" w:rsidR="005A1CCC" w:rsidRPr="000847E9" w:rsidRDefault="00A23C45" w:rsidP="000847E9">
      <w:pPr>
        <w:jc w:val="both"/>
        <w:rPr>
          <w:rFonts w:ascii="Book Antiqua" w:hAnsi="Book Antiqua"/>
        </w:rPr>
      </w:pPr>
      <w:r w:rsidRPr="00080545">
        <w:rPr>
          <w:rFonts w:ascii="Book Antiqua" w:hAnsi="Book Antiqua"/>
        </w:rPr>
        <w:t xml:space="preserve">Rosso </w:t>
      </w:r>
      <w:proofErr w:type="spellStart"/>
      <w:r w:rsidRPr="00080545">
        <w:rPr>
          <w:rFonts w:ascii="Book Antiqua" w:hAnsi="Book Antiqua"/>
        </w:rPr>
        <w:t>Fiorentino</w:t>
      </w:r>
      <w:proofErr w:type="spellEnd"/>
      <w:r w:rsidRPr="000847E9">
        <w:rPr>
          <w:rFonts w:ascii="Book Antiqua" w:hAnsi="Book Antiqua"/>
          <w:b/>
          <w:bCs/>
        </w:rPr>
        <w:t xml:space="preserve"> </w:t>
      </w:r>
      <w:r w:rsidRPr="00080545">
        <w:rPr>
          <w:rFonts w:ascii="Book Antiqua" w:hAnsi="Book Antiqua"/>
        </w:rPr>
        <w:t xml:space="preserve">(Giovanni Battista di Jacopo </w:t>
      </w:r>
      <w:bookmarkStart w:id="0" w:name="_Hlk149045727"/>
      <w:r w:rsidRPr="00080545">
        <w:rPr>
          <w:rFonts w:ascii="Book Antiqua" w:hAnsi="Book Antiqua"/>
        </w:rPr>
        <w:t xml:space="preserve">di </w:t>
      </w:r>
      <w:proofErr w:type="spellStart"/>
      <w:r w:rsidRPr="00080545">
        <w:rPr>
          <w:rFonts w:ascii="Book Antiqua" w:hAnsi="Book Antiqua"/>
        </w:rPr>
        <w:t>Gasparre</w:t>
      </w:r>
      <w:bookmarkEnd w:id="0"/>
      <w:proofErr w:type="spellEnd"/>
      <w:r w:rsidRPr="00080545">
        <w:rPr>
          <w:rFonts w:ascii="Book Antiqua" w:hAnsi="Book Antiqua"/>
        </w:rPr>
        <w:t xml:space="preserve">, </w:t>
      </w:r>
      <w:r w:rsidRPr="00080545">
        <w:rPr>
          <w:rFonts w:ascii="Book Antiqua" w:hAnsi="Book Antiqua" w:cs="Times New Roman"/>
        </w:rPr>
        <w:t>ok. 1494–1540</w:t>
      </w:r>
      <w:r w:rsidRPr="00080545">
        <w:rPr>
          <w:rFonts w:ascii="Book Antiqua" w:hAnsi="Book Antiqua"/>
        </w:rPr>
        <w:t>)</w:t>
      </w:r>
      <w:r w:rsidRPr="000847E9">
        <w:rPr>
          <w:rFonts w:ascii="Book Antiqua" w:hAnsi="Book Antiqua"/>
        </w:rPr>
        <w:t xml:space="preserve"> to jeden z najbardziej oryginalnych malarzy florenckich XVI wieku. Jego obrazy cechuje niespotykana w owym czasie ekspresja zarówno formy, jak i koloru, swoboda twórcza oraz niesłychana wręcz inwencja kompozycyjna, a także realizm graniczący z groteską. Pewne cechy stylistyczne jego dzieł skłaniają do wniosku, że był uczniem lub współpracownikiem Andrei del Sarta. Rosso rezygnuje jednak z regularnego, czytelnego układu kompozycyjnego, gdzie figury są zamknięte w formie trójkąta, na rzecz komplikacji póz i gestów postaci ukazywanych w ruchu, często w dramatycznych pozach i odważnych skrótach perspektywicznych, w abstrakcyjnej przestrzeni, ciasno stłoczonych, wypełniających szczelnie cały kadr.</w:t>
      </w:r>
    </w:p>
    <w:p w14:paraId="187239F2" w14:textId="346C267C" w:rsidR="00652F5A" w:rsidRDefault="00A23C45" w:rsidP="000847E9">
      <w:pPr>
        <w:jc w:val="both"/>
        <w:rPr>
          <w:rFonts w:ascii="Book Antiqua" w:hAnsi="Book Antiqua"/>
        </w:rPr>
      </w:pPr>
      <w:r w:rsidRPr="000847E9">
        <w:rPr>
          <w:rFonts w:ascii="Book Antiqua" w:hAnsi="Book Antiqua"/>
        </w:rPr>
        <w:t>Na wawelskim pokazie znalazł</w:t>
      </w:r>
      <w:r w:rsidR="00652F5A" w:rsidRPr="000847E9">
        <w:rPr>
          <w:rFonts w:ascii="Book Antiqua" w:hAnsi="Book Antiqua"/>
        </w:rPr>
        <w:t xml:space="preserve">a się jego </w:t>
      </w:r>
      <w:r w:rsidR="00652F5A" w:rsidRPr="000847E9">
        <w:rPr>
          <w:rFonts w:ascii="Book Antiqua" w:hAnsi="Book Antiqua"/>
          <w:i/>
          <w:iCs/>
        </w:rPr>
        <w:t>Madonna z Dzieciątkiem i świętymi: Janem Chrzcicielem, Elżbietą i Józefem</w:t>
      </w:r>
      <w:r w:rsidR="0034179F" w:rsidRPr="000847E9">
        <w:rPr>
          <w:rFonts w:ascii="Book Antiqua" w:hAnsi="Book Antiqua"/>
          <w:i/>
          <w:iCs/>
        </w:rPr>
        <w:t>.</w:t>
      </w:r>
      <w:r w:rsidR="00652F5A" w:rsidRPr="000847E9">
        <w:rPr>
          <w:rFonts w:ascii="Book Antiqua" w:hAnsi="Book Antiqua"/>
        </w:rPr>
        <w:t xml:space="preserve"> </w:t>
      </w:r>
      <w:r w:rsidR="0034179F" w:rsidRPr="000847E9">
        <w:rPr>
          <w:rFonts w:ascii="Book Antiqua" w:hAnsi="Book Antiqua"/>
        </w:rPr>
        <w:t>T</w:t>
      </w:r>
      <w:r w:rsidR="00652F5A" w:rsidRPr="000847E9">
        <w:rPr>
          <w:rFonts w:ascii="Book Antiqua" w:hAnsi="Book Antiqua"/>
        </w:rPr>
        <w:t xml:space="preserve">o obraz namalowany prawdopodobnie dla prywatnego zleceniodawcy, stąd pewne uspokojenie form, jakkolwiek czytelne są typowe cechy kompozycji Rossa: duże, kadrowane z bliska figury, ciasna przestrzeń, a także dynamiczne pozy zwróconych do siebie postaci: małego Jezusa i św. Jana Chrzciciela. Porównanie z wcześniejszą o </w:t>
      </w:r>
      <w:r w:rsidR="002134DB">
        <w:rPr>
          <w:rFonts w:ascii="Book Antiqua" w:hAnsi="Book Antiqua"/>
        </w:rPr>
        <w:t>30</w:t>
      </w:r>
      <w:r w:rsidR="002134DB" w:rsidRPr="000847E9">
        <w:rPr>
          <w:rFonts w:ascii="Book Antiqua" w:hAnsi="Book Antiqua"/>
        </w:rPr>
        <w:t xml:space="preserve"> </w:t>
      </w:r>
      <w:r w:rsidR="00652F5A" w:rsidRPr="000847E9">
        <w:rPr>
          <w:rFonts w:ascii="Book Antiqua" w:hAnsi="Book Antiqua"/>
        </w:rPr>
        <w:t xml:space="preserve">lat </w:t>
      </w:r>
      <w:r w:rsidR="00652F5A" w:rsidRPr="000847E9">
        <w:rPr>
          <w:rFonts w:ascii="Book Antiqua" w:hAnsi="Book Antiqua"/>
          <w:i/>
          <w:iCs/>
        </w:rPr>
        <w:t>Madonną z Dzieciątkiem</w:t>
      </w:r>
      <w:r w:rsidR="00652F5A" w:rsidRPr="000847E9">
        <w:rPr>
          <w:rFonts w:ascii="Book Antiqua" w:hAnsi="Book Antiqua"/>
        </w:rPr>
        <w:t xml:space="preserve"> Belliniego pokazuje nie tylko różnice między malarskimi środowiskami Wenecji i Florencji, lecz wskazuje także kierunek, w którym podąży malarstwo XVI wieku. </w:t>
      </w:r>
    </w:p>
    <w:p w14:paraId="5D33C512" w14:textId="4366BA4C" w:rsidR="00080545" w:rsidRPr="00080545" w:rsidRDefault="006839C0" w:rsidP="000847E9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RELIGIJNE OBRAZY </w:t>
      </w:r>
      <w:r w:rsidR="00080545" w:rsidRPr="00080545">
        <w:rPr>
          <w:rFonts w:ascii="Book Antiqua" w:hAnsi="Book Antiqua"/>
          <w:b/>
          <w:bCs/>
        </w:rPr>
        <w:t>BASSAN</w:t>
      </w:r>
      <w:r w:rsidR="003A4C59">
        <w:rPr>
          <w:rFonts w:ascii="Book Antiqua" w:hAnsi="Book Antiqua"/>
          <w:b/>
          <w:bCs/>
        </w:rPr>
        <w:t>A</w:t>
      </w:r>
    </w:p>
    <w:p w14:paraId="0057DEF1" w14:textId="4939B5A8" w:rsidR="00AA7563" w:rsidRDefault="00DB06B1" w:rsidP="000847E9">
      <w:pPr>
        <w:jc w:val="both"/>
        <w:rPr>
          <w:rFonts w:ascii="Book Antiqua" w:hAnsi="Book Antiqua"/>
        </w:rPr>
      </w:pPr>
      <w:r w:rsidRPr="00080545">
        <w:rPr>
          <w:rFonts w:ascii="Book Antiqua" w:hAnsi="Book Antiqua"/>
        </w:rPr>
        <w:t xml:space="preserve">Tematyka obrazów </w:t>
      </w:r>
      <w:r w:rsidR="00752247" w:rsidRPr="00080545">
        <w:rPr>
          <w:rFonts w:ascii="Book Antiqua" w:hAnsi="Book Antiqua"/>
        </w:rPr>
        <w:t>Jacop</w:t>
      </w:r>
      <w:r w:rsidR="00752247">
        <w:rPr>
          <w:rFonts w:ascii="Book Antiqua" w:hAnsi="Book Antiqua"/>
        </w:rPr>
        <w:t>a</w:t>
      </w:r>
      <w:r w:rsidR="00752247" w:rsidRPr="00080545">
        <w:rPr>
          <w:rFonts w:ascii="Book Antiqua" w:hAnsi="Book Antiqua"/>
        </w:rPr>
        <w:t xml:space="preserve"> </w:t>
      </w:r>
      <w:r w:rsidR="00243DA3" w:rsidRPr="00080545">
        <w:rPr>
          <w:rFonts w:ascii="Book Antiqua" w:hAnsi="Book Antiqua"/>
        </w:rPr>
        <w:t xml:space="preserve">dal </w:t>
      </w:r>
      <w:proofErr w:type="spellStart"/>
      <w:r w:rsidR="00243DA3" w:rsidRPr="00080545">
        <w:rPr>
          <w:rFonts w:ascii="Book Antiqua" w:hAnsi="Book Antiqua"/>
        </w:rPr>
        <w:t>Ponte</w:t>
      </w:r>
      <w:proofErr w:type="spellEnd"/>
      <w:r w:rsidR="00243DA3" w:rsidRPr="00080545">
        <w:rPr>
          <w:rFonts w:ascii="Book Antiqua" w:hAnsi="Book Antiqua"/>
        </w:rPr>
        <w:t xml:space="preserve"> </w:t>
      </w:r>
      <w:r w:rsidR="00243DA3" w:rsidRPr="00080545">
        <w:rPr>
          <w:rFonts w:ascii="Book Antiqua" w:hAnsi="Book Antiqua" w:cs="Times New Roman"/>
        </w:rPr>
        <w:t>(ok. 1510–1592)</w:t>
      </w:r>
      <w:r w:rsidR="00243DA3" w:rsidRPr="00080545">
        <w:rPr>
          <w:rFonts w:ascii="Book Antiqua" w:hAnsi="Book Antiqua"/>
        </w:rPr>
        <w:t>,</w:t>
      </w:r>
      <w:r w:rsidR="00243DA3" w:rsidRPr="000847E9">
        <w:rPr>
          <w:rFonts w:ascii="Book Antiqua" w:hAnsi="Book Antiqua"/>
        </w:rPr>
        <w:t xml:space="preserve"> zwan</w:t>
      </w:r>
      <w:r w:rsidRPr="000847E9">
        <w:rPr>
          <w:rFonts w:ascii="Book Antiqua" w:hAnsi="Book Antiqua"/>
        </w:rPr>
        <w:t>ego</w:t>
      </w:r>
      <w:r w:rsidR="00243DA3" w:rsidRPr="000847E9">
        <w:rPr>
          <w:rFonts w:ascii="Book Antiqua" w:hAnsi="Book Antiqua"/>
        </w:rPr>
        <w:t xml:space="preserve"> od miejsca urodzenia Jacopo </w:t>
      </w:r>
      <w:proofErr w:type="spellStart"/>
      <w:r w:rsidR="00243DA3" w:rsidRPr="000847E9">
        <w:rPr>
          <w:rFonts w:ascii="Book Antiqua" w:hAnsi="Book Antiqua"/>
        </w:rPr>
        <w:t>Bassano</w:t>
      </w:r>
      <w:proofErr w:type="spellEnd"/>
      <w:r w:rsidR="00243DA3" w:rsidRPr="000847E9">
        <w:rPr>
          <w:rFonts w:ascii="Book Antiqua" w:hAnsi="Book Antiqua"/>
        </w:rPr>
        <w:t xml:space="preserve"> (choć przydomek ten pojawia się dopiero pod koniec XVI</w:t>
      </w:r>
      <w:r w:rsidR="00752247">
        <w:rPr>
          <w:rFonts w:ascii="Book Antiqua" w:hAnsi="Book Antiqua"/>
        </w:rPr>
        <w:t xml:space="preserve"> w.</w:t>
      </w:r>
      <w:r w:rsidR="00243DA3" w:rsidRPr="000847E9">
        <w:rPr>
          <w:rFonts w:ascii="Book Antiqua" w:hAnsi="Book Antiqua"/>
        </w:rPr>
        <w:t xml:space="preserve">), </w:t>
      </w:r>
      <w:r w:rsidRPr="000847E9">
        <w:rPr>
          <w:rFonts w:ascii="Book Antiqua" w:hAnsi="Book Antiqua"/>
        </w:rPr>
        <w:t xml:space="preserve">jest </w:t>
      </w:r>
      <w:r w:rsidR="00CB5107" w:rsidRPr="000847E9">
        <w:rPr>
          <w:rFonts w:ascii="Book Antiqua" w:hAnsi="Book Antiqua"/>
        </w:rPr>
        <w:t xml:space="preserve">różnorodna. Dominują sceny religijne, w tym zaczerpnięte nie tylko z Ewangelii, lecz także ze Starego Testamentu. Charakterystyczną ich cechą jest rodzajowy charakter – postacie biblijne mają wygląd wieśniaków z </w:t>
      </w:r>
      <w:proofErr w:type="spellStart"/>
      <w:r w:rsidR="00CB5107" w:rsidRPr="000847E9">
        <w:rPr>
          <w:rFonts w:ascii="Book Antiqua" w:hAnsi="Book Antiqua"/>
        </w:rPr>
        <w:t>Bassano</w:t>
      </w:r>
      <w:proofErr w:type="spellEnd"/>
      <w:r w:rsidR="00CB5107" w:rsidRPr="000847E9">
        <w:rPr>
          <w:rFonts w:ascii="Book Antiqua" w:hAnsi="Book Antiqua"/>
        </w:rPr>
        <w:t xml:space="preserve"> del Grappa, malarz przedstawia też przedmioty codziennego użytku, a w miejsce nieokreślonego, abstrakcyjnego pejzażu wprowadza widoki przy</w:t>
      </w:r>
      <w:r w:rsidR="00306AE1">
        <w:rPr>
          <w:rFonts w:ascii="Book Antiqua" w:hAnsi="Book Antiqua"/>
        </w:rPr>
        <w:softHyphen/>
      </w:r>
      <w:r w:rsidR="00CB5107" w:rsidRPr="000847E9">
        <w:rPr>
          <w:rFonts w:ascii="Book Antiqua" w:hAnsi="Book Antiqua"/>
        </w:rPr>
        <w:t>pominające rodzime okolice, z dominującym wzgórzem Monte Grappa. Często powtarza ten sam motyw, nieznacznie go modyfikując i adaptując do przedstawienia o innej tematyce. Na wielu obrazach spotkamy sylwetkę pochylonego, klęczącego mężczyzny: raz jest to pasterz bądź jeden z trzech króli kłaniających się Marii i małemu Jezusowi, innym razem miłosierny Samarytanin opatrujący podróżnego, przy czym poza rannego mężczyzny powtarza się także na innych kompozycjach.</w:t>
      </w:r>
    </w:p>
    <w:p w14:paraId="629F320A" w14:textId="45FAD103" w:rsidR="00A36376" w:rsidRDefault="00AA7563" w:rsidP="00AA7563">
      <w:pPr>
        <w:jc w:val="both"/>
        <w:rPr>
          <w:rFonts w:ascii="Book Antiqua" w:hAnsi="Book Antiqua" w:cs="Times New Roman"/>
          <w:b/>
          <w:bCs/>
        </w:rPr>
      </w:pPr>
      <w:r w:rsidRPr="009667F5">
        <w:rPr>
          <w:rFonts w:ascii="Book Antiqua" w:hAnsi="Book Antiqua" w:cs="Times New Roman"/>
          <w:b/>
          <w:bCs/>
        </w:rPr>
        <w:t>Noty o obraz</w:t>
      </w:r>
      <w:r>
        <w:rPr>
          <w:rFonts w:ascii="Book Antiqua" w:hAnsi="Book Antiqua" w:cs="Times New Roman"/>
          <w:b/>
          <w:bCs/>
        </w:rPr>
        <w:t>ach</w:t>
      </w:r>
      <w:r w:rsidRPr="009667F5">
        <w:rPr>
          <w:rFonts w:ascii="Book Antiqua" w:hAnsi="Book Antiqua" w:cs="Times New Roman"/>
          <w:b/>
          <w:bCs/>
        </w:rPr>
        <w:t xml:space="preserve">: dr Joanna Winiewicz-Wolska, </w:t>
      </w:r>
      <w:r>
        <w:rPr>
          <w:rFonts w:ascii="Book Antiqua" w:hAnsi="Book Antiqua" w:cs="Times New Roman"/>
          <w:b/>
          <w:bCs/>
        </w:rPr>
        <w:t>k</w:t>
      </w:r>
      <w:r w:rsidRPr="009667F5">
        <w:rPr>
          <w:rFonts w:ascii="Book Antiqua" w:hAnsi="Book Antiqua" w:cs="Times New Roman"/>
          <w:b/>
          <w:bCs/>
        </w:rPr>
        <w:t>ierownik Działu Malarstwa Zamku Królewskiego na Wawe</w:t>
      </w:r>
      <w:r>
        <w:rPr>
          <w:rFonts w:ascii="Book Antiqua" w:hAnsi="Book Antiqua" w:cs="Times New Roman"/>
          <w:b/>
          <w:bCs/>
        </w:rPr>
        <w:t>lu</w:t>
      </w:r>
    </w:p>
    <w:p w14:paraId="0FCAB978" w14:textId="77777777" w:rsidR="00AA7563" w:rsidRPr="00AA7563" w:rsidRDefault="00AA7563" w:rsidP="00AA7563">
      <w:pPr>
        <w:jc w:val="both"/>
        <w:rPr>
          <w:rFonts w:ascii="Book Antiqua" w:hAnsi="Book Antiqua" w:cs="Times New Roman"/>
          <w:b/>
          <w:bCs/>
        </w:rPr>
      </w:pPr>
    </w:p>
    <w:p w14:paraId="6EDC2FE7" w14:textId="41B21CE0" w:rsidR="000847E9" w:rsidRDefault="00A36376" w:rsidP="00A36376">
      <w:pPr>
        <w:spacing w:line="240" w:lineRule="auto"/>
        <w:jc w:val="center"/>
        <w:rPr>
          <w:rFonts w:ascii="Book Antiqua" w:hAnsi="Book Antiqua"/>
          <w:i/>
          <w:iCs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 xml:space="preserve">POKAZ </w:t>
      </w:r>
      <w:r w:rsidRPr="00A36376">
        <w:rPr>
          <w:rFonts w:ascii="Book Antiqua" w:hAnsi="Book Antiqua"/>
          <w:i/>
          <w:iCs/>
          <w:sz w:val="20"/>
          <w:szCs w:val="20"/>
        </w:rPr>
        <w:t>MISTRZOWIE WŁOSKIEGO RENESANSU</w:t>
      </w:r>
    </w:p>
    <w:p w14:paraId="2C7C9021" w14:textId="77777777" w:rsidR="00A36376" w:rsidRPr="00A36376" w:rsidRDefault="00A36376" w:rsidP="00A36376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</w:p>
    <w:p w14:paraId="131A9BE8" w14:textId="6D28C9BB" w:rsidR="00E9301D" w:rsidRPr="00A36376" w:rsidRDefault="00E9301D" w:rsidP="00A36376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sz w:val="20"/>
          <w:szCs w:val="20"/>
        </w:rPr>
        <w:t>Giovanni Bellini (1430–1516) i warsztat</w:t>
      </w:r>
    </w:p>
    <w:p w14:paraId="5198644F" w14:textId="76BE476D" w:rsidR="00E9301D" w:rsidRPr="00A36376" w:rsidRDefault="00E9301D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Madonna z Dzieciątkiem</w:t>
      </w:r>
      <w:r w:rsidR="00A36376" w:rsidRPr="0097182C">
        <w:rPr>
          <w:rFonts w:ascii="Book Antiqua" w:hAnsi="Book Antiqua"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Wenecja, po 1487</w:t>
      </w:r>
    </w:p>
    <w:p w14:paraId="5E4D1792" w14:textId="753A949F" w:rsidR="00E9301D" w:rsidRPr="00A36376" w:rsidRDefault="00BD6D6F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</w:t>
      </w:r>
      <w:r w:rsidR="00E9301D" w:rsidRPr="00A36376">
        <w:rPr>
          <w:rFonts w:ascii="Book Antiqua" w:hAnsi="Book Antiqua"/>
          <w:sz w:val="20"/>
          <w:szCs w:val="20"/>
        </w:rPr>
        <w:t xml:space="preserve">lej na drewnie, 74,6 </w:t>
      </w:r>
      <w:r w:rsidRPr="00A36376">
        <w:rPr>
          <w:rFonts w:ascii="Book Antiqua" w:hAnsi="Book Antiqua"/>
          <w:sz w:val="20"/>
          <w:szCs w:val="20"/>
        </w:rPr>
        <w:t>×</w:t>
      </w:r>
      <w:r w:rsidR="00E9301D" w:rsidRPr="00A36376">
        <w:rPr>
          <w:rFonts w:ascii="Book Antiqua" w:hAnsi="Book Antiqua"/>
          <w:sz w:val="20"/>
          <w:szCs w:val="20"/>
        </w:rPr>
        <w:t xml:space="preserve"> 57,3 cm, sygnowany IOANNES BELLINUS P</w:t>
      </w:r>
    </w:p>
    <w:p w14:paraId="45A5924F" w14:textId="77777777" w:rsidR="00A36376" w:rsidRPr="00A36376" w:rsidRDefault="00A36376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</w:p>
    <w:p w14:paraId="66DBCAAC" w14:textId="3129A121" w:rsidR="00275F41" w:rsidRPr="00A36376" w:rsidRDefault="00275F41" w:rsidP="00A36376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A36376">
        <w:rPr>
          <w:rFonts w:ascii="Book Antiqua" w:hAnsi="Book Antiqua"/>
          <w:b/>
          <w:bCs/>
          <w:sz w:val="20"/>
          <w:szCs w:val="20"/>
        </w:rPr>
        <w:t>Tiziano</w:t>
      </w:r>
      <w:proofErr w:type="spellEnd"/>
      <w:r w:rsidRPr="00A36376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A36376">
        <w:rPr>
          <w:rFonts w:ascii="Book Antiqua" w:hAnsi="Book Antiqua"/>
          <w:b/>
          <w:bCs/>
          <w:sz w:val="20"/>
          <w:szCs w:val="20"/>
        </w:rPr>
        <w:t>Vecellio</w:t>
      </w:r>
      <w:proofErr w:type="spellEnd"/>
      <w:r w:rsidRPr="00A36376">
        <w:rPr>
          <w:rFonts w:ascii="Book Antiqua" w:hAnsi="Book Antiqua"/>
          <w:b/>
          <w:bCs/>
          <w:sz w:val="20"/>
          <w:szCs w:val="20"/>
        </w:rPr>
        <w:t xml:space="preserve"> (</w:t>
      </w:r>
      <w:r w:rsidRPr="00A36376">
        <w:rPr>
          <w:rFonts w:ascii="Book Antiqua" w:hAnsi="Book Antiqua"/>
          <w:b/>
          <w:bCs/>
          <w:caps/>
          <w:sz w:val="20"/>
          <w:szCs w:val="20"/>
        </w:rPr>
        <w:t>Tycjan</w:t>
      </w:r>
      <w:r w:rsidRPr="00A36376">
        <w:rPr>
          <w:rFonts w:ascii="Book Antiqua" w:hAnsi="Book Antiqua"/>
          <w:b/>
          <w:bCs/>
          <w:sz w:val="20"/>
          <w:szCs w:val="20"/>
        </w:rPr>
        <w:t>, 1488/1490–1576) i warsztat</w:t>
      </w:r>
    </w:p>
    <w:p w14:paraId="728085B5" w14:textId="4DBBD8C7" w:rsidR="00275F41" w:rsidRPr="00A36376" w:rsidRDefault="00275F41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Alegoria miłości</w:t>
      </w:r>
      <w:r w:rsidR="00A36376"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około 1530</w:t>
      </w:r>
    </w:p>
    <w:p w14:paraId="47966258" w14:textId="77777777" w:rsidR="00275F41" w:rsidRPr="00A36376" w:rsidRDefault="00275F41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>olej na płótnie, 96,8 × 108 cm</w:t>
      </w:r>
    </w:p>
    <w:p w14:paraId="36666B94" w14:textId="77777777" w:rsidR="00A36376" w:rsidRDefault="00A36376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  <w:lang w:val="fr-FR"/>
        </w:rPr>
      </w:pPr>
    </w:p>
    <w:p w14:paraId="799B4129" w14:textId="10AAEA70" w:rsidR="00951231" w:rsidRPr="00A36376" w:rsidRDefault="00951231" w:rsidP="00A36376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sz w:val="20"/>
          <w:szCs w:val="20"/>
          <w:lang w:val="fr-FR"/>
        </w:rPr>
        <w:t xml:space="preserve">Alessandro Varotari zwany </w:t>
      </w:r>
      <w:r w:rsidRPr="00A36376">
        <w:rPr>
          <w:rFonts w:ascii="Book Antiqua" w:hAnsi="Book Antiqua"/>
          <w:b/>
          <w:bCs/>
          <w:caps/>
          <w:sz w:val="20"/>
          <w:szCs w:val="20"/>
          <w:lang w:val="fr-FR"/>
        </w:rPr>
        <w:t>Il Padovanino</w:t>
      </w:r>
      <w:r w:rsidRPr="00A36376">
        <w:rPr>
          <w:rFonts w:ascii="Book Antiqua" w:hAnsi="Book Antiqua"/>
          <w:b/>
          <w:bCs/>
          <w:sz w:val="20"/>
          <w:szCs w:val="20"/>
          <w:lang w:val="fr-FR"/>
        </w:rPr>
        <w:t xml:space="preserve"> (?) </w:t>
      </w:r>
      <w:r w:rsidRPr="00A36376">
        <w:rPr>
          <w:rFonts w:ascii="Book Antiqua" w:hAnsi="Book Antiqua"/>
          <w:b/>
          <w:bCs/>
          <w:sz w:val="20"/>
          <w:szCs w:val="20"/>
        </w:rPr>
        <w:t>(1588–1648)</w:t>
      </w:r>
    </w:p>
    <w:p w14:paraId="5ED0E892" w14:textId="636493B1" w:rsidR="00951231" w:rsidRPr="00A36376" w:rsidRDefault="00951231" w:rsidP="00A36376">
      <w:pPr>
        <w:spacing w:line="240" w:lineRule="exact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Alegoria</w:t>
      </w:r>
      <w:r w:rsidR="00A36376"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lata 30. XVII w</w:t>
      </w:r>
      <w:r w:rsidR="00A54708">
        <w:rPr>
          <w:rFonts w:ascii="Book Antiqua" w:hAnsi="Book Antiqua"/>
          <w:sz w:val="20"/>
          <w:szCs w:val="20"/>
        </w:rPr>
        <w:t>.</w:t>
      </w:r>
      <w:r w:rsidRPr="00A36376">
        <w:rPr>
          <w:rFonts w:ascii="Book Antiqua" w:hAnsi="Book Antiqua"/>
          <w:sz w:val="20"/>
          <w:szCs w:val="20"/>
        </w:rPr>
        <w:t xml:space="preserve"> (?)</w:t>
      </w:r>
    </w:p>
    <w:p w14:paraId="68C0E957" w14:textId="6B039980" w:rsidR="00951231" w:rsidRPr="00A36376" w:rsidRDefault="00951231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>olej na płótnie, 95 × 127 cm</w:t>
      </w:r>
    </w:p>
    <w:p w14:paraId="520BBD09" w14:textId="74007839" w:rsidR="00951231" w:rsidRPr="00A36376" w:rsidRDefault="00951231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 xml:space="preserve">Obraz pochodzi z kolekcji cesarskiej w Wiedniu. </w:t>
      </w:r>
    </w:p>
    <w:p w14:paraId="275FEC12" w14:textId="77777777" w:rsidR="00951231" w:rsidRPr="00A36376" w:rsidRDefault="00951231" w:rsidP="00A36376">
      <w:pPr>
        <w:spacing w:line="240" w:lineRule="exact"/>
        <w:jc w:val="both"/>
        <w:rPr>
          <w:rFonts w:ascii="Book Antiqua" w:hAnsi="Book Antiqua"/>
          <w:sz w:val="20"/>
          <w:szCs w:val="20"/>
          <w:lang w:val="de-DE"/>
        </w:rPr>
      </w:pPr>
      <w:r w:rsidRPr="00A36376">
        <w:rPr>
          <w:rFonts w:ascii="Book Antiqua" w:hAnsi="Book Antiqua"/>
          <w:sz w:val="20"/>
          <w:szCs w:val="20"/>
          <w:lang w:val="de-DE"/>
        </w:rPr>
        <w:t xml:space="preserve">Kunsthistorisches Museum w </w:t>
      </w:r>
      <w:proofErr w:type="spellStart"/>
      <w:r w:rsidRPr="00A36376">
        <w:rPr>
          <w:rFonts w:ascii="Book Antiqua" w:hAnsi="Book Antiqua"/>
          <w:sz w:val="20"/>
          <w:szCs w:val="20"/>
          <w:lang w:val="de-DE"/>
        </w:rPr>
        <w:t>Wiedniu</w:t>
      </w:r>
      <w:proofErr w:type="spellEnd"/>
      <w:r w:rsidRPr="00A36376">
        <w:rPr>
          <w:rFonts w:ascii="Book Antiqua" w:hAnsi="Book Antiqua"/>
          <w:sz w:val="20"/>
          <w:szCs w:val="20"/>
          <w:lang w:val="de-DE"/>
        </w:rPr>
        <w:t xml:space="preserve">, </w:t>
      </w:r>
      <w:proofErr w:type="spellStart"/>
      <w:r w:rsidRPr="00A36376">
        <w:rPr>
          <w:rFonts w:ascii="Book Antiqua" w:hAnsi="Book Antiqua"/>
          <w:sz w:val="20"/>
          <w:szCs w:val="20"/>
          <w:lang w:val="de-DE"/>
        </w:rPr>
        <w:t>nr</w:t>
      </w:r>
      <w:proofErr w:type="spellEnd"/>
      <w:r w:rsidRPr="00A36376">
        <w:rPr>
          <w:rFonts w:ascii="Book Antiqua" w:hAnsi="Book Antiqua"/>
          <w:sz w:val="20"/>
          <w:szCs w:val="20"/>
          <w:lang w:val="de-DE"/>
        </w:rPr>
        <w:t xml:space="preserve"> </w:t>
      </w:r>
      <w:proofErr w:type="spellStart"/>
      <w:r w:rsidRPr="00A36376">
        <w:rPr>
          <w:rFonts w:ascii="Book Antiqua" w:hAnsi="Book Antiqua"/>
          <w:sz w:val="20"/>
          <w:szCs w:val="20"/>
          <w:lang w:val="de-DE"/>
        </w:rPr>
        <w:t>inw</w:t>
      </w:r>
      <w:proofErr w:type="spellEnd"/>
      <w:r w:rsidRPr="00A36376">
        <w:rPr>
          <w:rFonts w:ascii="Book Antiqua" w:hAnsi="Book Antiqua"/>
          <w:sz w:val="20"/>
          <w:szCs w:val="20"/>
          <w:lang w:val="de-DE"/>
        </w:rPr>
        <w:t xml:space="preserve">. 113 </w:t>
      </w:r>
    </w:p>
    <w:p w14:paraId="762FEE6B" w14:textId="77777777" w:rsidR="00951231" w:rsidRPr="00A36376" w:rsidRDefault="00951231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  <w:lang w:val="de-DE"/>
        </w:rPr>
      </w:pPr>
    </w:p>
    <w:p w14:paraId="47937443" w14:textId="3D59AD10" w:rsidR="00936E1E" w:rsidRPr="00A36376" w:rsidRDefault="00936E1E" w:rsidP="00A36376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sz w:val="20"/>
          <w:szCs w:val="20"/>
        </w:rPr>
        <w:t xml:space="preserve">Jacopo dal </w:t>
      </w:r>
      <w:proofErr w:type="spellStart"/>
      <w:r w:rsidRPr="00A36376">
        <w:rPr>
          <w:rFonts w:ascii="Book Antiqua" w:hAnsi="Book Antiqua"/>
          <w:b/>
          <w:bCs/>
          <w:sz w:val="20"/>
          <w:szCs w:val="20"/>
        </w:rPr>
        <w:t>Ponte</w:t>
      </w:r>
      <w:proofErr w:type="spellEnd"/>
      <w:r w:rsidRPr="00A36376">
        <w:rPr>
          <w:rFonts w:ascii="Book Antiqua" w:hAnsi="Book Antiqua"/>
          <w:b/>
          <w:bCs/>
          <w:sz w:val="20"/>
          <w:szCs w:val="20"/>
        </w:rPr>
        <w:t xml:space="preserve"> zwany BASSANO (około 1510–1592)</w:t>
      </w:r>
    </w:p>
    <w:p w14:paraId="7316E4D9" w14:textId="58B14E35" w:rsidR="00936E1E" w:rsidRPr="00A36376" w:rsidRDefault="00936E1E" w:rsidP="00A36376">
      <w:p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Adoracja pasterzy</w:t>
      </w:r>
      <w:r w:rsidR="00A36376"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około 1550</w:t>
      </w:r>
    </w:p>
    <w:p w14:paraId="17F3AA70" w14:textId="10DEC51B" w:rsidR="00936E1E" w:rsidRPr="00A36376" w:rsidRDefault="00936E1E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>olej na płótnie, 153 × 220 cm</w:t>
      </w:r>
    </w:p>
    <w:p w14:paraId="32F3706C" w14:textId="04835E3E" w:rsidR="0052379E" w:rsidRPr="00A36376" w:rsidRDefault="0052379E" w:rsidP="00A36376">
      <w:pPr>
        <w:spacing w:line="240" w:lineRule="exact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Miłosierny Samarytanin</w:t>
      </w:r>
      <w:r w:rsidR="00A36376"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około 1540</w:t>
      </w:r>
    </w:p>
    <w:p w14:paraId="0F2C71ED" w14:textId="5064046C" w:rsidR="0052379E" w:rsidRDefault="0052379E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>olej na płótnie, 81,9 × 90,2 cm</w:t>
      </w:r>
    </w:p>
    <w:p w14:paraId="79838B4A" w14:textId="5705D870" w:rsidR="00733F8C" w:rsidRPr="00733F8C" w:rsidRDefault="003A4C59" w:rsidP="00733F8C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własność prywatna,</w:t>
      </w:r>
      <w:r w:rsidR="00733F8C" w:rsidRPr="00733F8C">
        <w:rPr>
          <w:rFonts w:ascii="Book Antiqua" w:hAnsi="Book Antiqua"/>
          <w:sz w:val="20"/>
          <w:szCs w:val="20"/>
        </w:rPr>
        <w:t xml:space="preserve"> Monako</w:t>
      </w:r>
    </w:p>
    <w:p w14:paraId="344AC0A3" w14:textId="77777777" w:rsidR="00A36376" w:rsidRPr="00A36376" w:rsidRDefault="00A36376" w:rsidP="00A36376">
      <w:pPr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14:paraId="10C794EB" w14:textId="2482D7ED" w:rsidR="00A520F0" w:rsidRPr="00A36376" w:rsidRDefault="00A520F0" w:rsidP="00A36376">
      <w:pPr>
        <w:pStyle w:val="Akapitzlist"/>
        <w:numPr>
          <w:ilvl w:val="0"/>
          <w:numId w:val="1"/>
        </w:numPr>
        <w:spacing w:line="240" w:lineRule="exact"/>
        <w:jc w:val="both"/>
        <w:rPr>
          <w:rFonts w:ascii="Book Antiqua" w:hAnsi="Book Antiqua"/>
          <w:b/>
          <w:bCs/>
          <w:sz w:val="20"/>
          <w:szCs w:val="20"/>
        </w:rPr>
      </w:pPr>
      <w:r w:rsidRPr="00A36376">
        <w:rPr>
          <w:rFonts w:ascii="Book Antiqua" w:hAnsi="Book Antiqua"/>
          <w:b/>
          <w:bCs/>
          <w:sz w:val="20"/>
          <w:szCs w:val="20"/>
        </w:rPr>
        <w:t>Giovanni Battista di Jacopo</w:t>
      </w:r>
      <w:r w:rsidR="003A4C59">
        <w:rPr>
          <w:rFonts w:ascii="Book Antiqua" w:hAnsi="Book Antiqua"/>
          <w:b/>
          <w:bCs/>
          <w:sz w:val="20"/>
          <w:szCs w:val="20"/>
        </w:rPr>
        <w:t xml:space="preserve"> di </w:t>
      </w:r>
      <w:proofErr w:type="spellStart"/>
      <w:r w:rsidR="003A4C59">
        <w:rPr>
          <w:rFonts w:ascii="Book Antiqua" w:hAnsi="Book Antiqua"/>
          <w:b/>
          <w:bCs/>
          <w:sz w:val="20"/>
          <w:szCs w:val="20"/>
        </w:rPr>
        <w:t>Gasparre</w:t>
      </w:r>
      <w:proofErr w:type="spellEnd"/>
      <w:r w:rsidR="003A4C59">
        <w:rPr>
          <w:rFonts w:ascii="Book Antiqua" w:hAnsi="Book Antiqua"/>
          <w:b/>
          <w:bCs/>
          <w:sz w:val="20"/>
          <w:szCs w:val="20"/>
        </w:rPr>
        <w:t xml:space="preserve"> </w:t>
      </w:r>
      <w:r w:rsidRPr="00A36376">
        <w:rPr>
          <w:rFonts w:ascii="Book Antiqua" w:hAnsi="Book Antiqua"/>
          <w:b/>
          <w:bCs/>
          <w:sz w:val="20"/>
          <w:szCs w:val="20"/>
        </w:rPr>
        <w:t>zwany ROSSO FIORENTINO (ok. 1494–1540)</w:t>
      </w:r>
    </w:p>
    <w:p w14:paraId="0984E9CB" w14:textId="7A51ADF7" w:rsidR="00A520F0" w:rsidRPr="00A36376" w:rsidRDefault="00A520F0" w:rsidP="00A36376">
      <w:pPr>
        <w:spacing w:line="240" w:lineRule="exact"/>
        <w:jc w:val="both"/>
        <w:rPr>
          <w:rFonts w:ascii="Book Antiqua" w:hAnsi="Book Antiqua"/>
          <w:b/>
          <w:bCs/>
          <w:i/>
          <w:iCs/>
          <w:sz w:val="20"/>
          <w:szCs w:val="20"/>
        </w:rPr>
      </w:pPr>
      <w:r w:rsidRPr="00A36376">
        <w:rPr>
          <w:rFonts w:ascii="Book Antiqua" w:hAnsi="Book Antiqua"/>
          <w:b/>
          <w:bCs/>
          <w:i/>
          <w:iCs/>
          <w:sz w:val="20"/>
          <w:szCs w:val="20"/>
        </w:rPr>
        <w:t>Madonna z Dzieciątkiem i świętymi: Janem Chrzcicielem, Elżbietą i Józefem</w:t>
      </w:r>
      <w:r w:rsidR="00A36376">
        <w:rPr>
          <w:rFonts w:ascii="Book Antiqua" w:hAnsi="Book Antiqua"/>
          <w:b/>
          <w:bCs/>
          <w:i/>
          <w:iCs/>
          <w:sz w:val="20"/>
          <w:szCs w:val="20"/>
        </w:rPr>
        <w:t xml:space="preserve">, </w:t>
      </w:r>
      <w:r w:rsidRPr="00A36376">
        <w:rPr>
          <w:rFonts w:ascii="Book Antiqua" w:hAnsi="Book Antiqua"/>
          <w:sz w:val="20"/>
          <w:szCs w:val="20"/>
        </w:rPr>
        <w:t>około 1514</w:t>
      </w:r>
    </w:p>
    <w:p w14:paraId="2D08EB2B" w14:textId="77777777" w:rsidR="0084311E" w:rsidRDefault="00A520F0" w:rsidP="00AA7563">
      <w:pPr>
        <w:spacing w:line="240" w:lineRule="auto"/>
        <w:rPr>
          <w:rFonts w:ascii="Book Antiqua" w:hAnsi="Book Antiqua"/>
          <w:sz w:val="20"/>
          <w:szCs w:val="20"/>
        </w:rPr>
      </w:pPr>
      <w:r w:rsidRPr="00A36376">
        <w:rPr>
          <w:rFonts w:ascii="Book Antiqua" w:hAnsi="Book Antiqua"/>
          <w:sz w:val="20"/>
          <w:szCs w:val="20"/>
        </w:rPr>
        <w:t>olej na drewnie, 92 × 71,8 cm</w:t>
      </w:r>
    </w:p>
    <w:p w14:paraId="6A0AD913" w14:textId="4AA264C8" w:rsidR="00AA7563" w:rsidRDefault="003A4C59" w:rsidP="00AA7563">
      <w:pPr>
        <w:spacing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własność prywatna</w:t>
      </w:r>
      <w:r w:rsidR="00AA7563" w:rsidRPr="00733F8C">
        <w:rPr>
          <w:rFonts w:ascii="Book Antiqua" w:hAnsi="Book Antiqua"/>
          <w:sz w:val="20"/>
          <w:szCs w:val="20"/>
        </w:rPr>
        <w:t>, Monako</w:t>
      </w:r>
    </w:p>
    <w:p w14:paraId="46B3B62C" w14:textId="77777777" w:rsidR="00AA7563" w:rsidRPr="00733F8C" w:rsidRDefault="00AA7563" w:rsidP="00AA7563">
      <w:pPr>
        <w:spacing w:line="240" w:lineRule="auto"/>
        <w:rPr>
          <w:rFonts w:ascii="Book Antiqua" w:hAnsi="Book Antiqua"/>
          <w:sz w:val="20"/>
          <w:szCs w:val="20"/>
        </w:rPr>
      </w:pPr>
    </w:p>
    <w:p w14:paraId="2E176255" w14:textId="6F0C453D" w:rsidR="00520135" w:rsidRDefault="00AA7563" w:rsidP="00B328E5">
      <w:pPr>
        <w:jc w:val="both"/>
        <w:rPr>
          <w:rFonts w:ascii="Book Antiqua" w:hAnsi="Book Antiqua"/>
          <w:b/>
          <w:bCs/>
          <w:sz w:val="18"/>
          <w:szCs w:val="18"/>
        </w:rPr>
      </w:pPr>
      <w:r w:rsidRPr="00AA7563">
        <w:rPr>
          <w:rFonts w:ascii="Book Antiqua" w:hAnsi="Book Antiqua"/>
          <w:sz w:val="18"/>
          <w:szCs w:val="18"/>
        </w:rPr>
        <w:t>Opracowanie noty prasowej: Urszula Wolak-Dudek</w:t>
      </w:r>
    </w:p>
    <w:sectPr w:rsidR="00520135" w:rsidSect="008C702F">
      <w:headerReference w:type="default" r:id="rId9"/>
      <w:footerReference w:type="default" r:id="rId10"/>
      <w:pgSz w:w="11906" w:h="16838"/>
      <w:pgMar w:top="1417" w:right="1417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F4A9" w14:textId="77777777" w:rsidR="0069120A" w:rsidRDefault="0069120A" w:rsidP="008D7D92">
      <w:pPr>
        <w:spacing w:after="0" w:line="240" w:lineRule="auto"/>
      </w:pPr>
      <w:r>
        <w:separator/>
      </w:r>
    </w:p>
  </w:endnote>
  <w:endnote w:type="continuationSeparator" w:id="0">
    <w:p w14:paraId="766FE5E8" w14:textId="77777777" w:rsidR="0069120A" w:rsidRDefault="0069120A" w:rsidP="008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5E7E" w14:textId="77777777" w:rsidR="008C702F" w:rsidRPr="00B11A67" w:rsidRDefault="008C702F" w:rsidP="008C702F">
    <w:pPr>
      <w:pStyle w:val="Tekstpodstawowy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31-001 Kraków, Wawel 5</w:t>
    </w:r>
  </w:p>
  <w:p w14:paraId="05D5DC4C" w14:textId="5FBCBA7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>Centrala telefoniczna: 12 422 51 55  |  Kancelaria: tel./fax 12 421 51 77  |  Dyrekcja: tel./fax 12 422 19 50</w:t>
    </w:r>
  </w:p>
  <w:p w14:paraId="21EF3BE9" w14:textId="4D87C66A" w:rsidR="008C702F" w:rsidRPr="00B11A67" w:rsidRDefault="0097182C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1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zamek@wawelzamek.pl</w:t>
      </w:r>
    </w:hyperlink>
  </w:p>
  <w:p w14:paraId="01828C6B" w14:textId="039A7B4A" w:rsidR="008C702F" w:rsidRPr="00B11A67" w:rsidRDefault="008C702F" w:rsidP="008C702F">
    <w:pPr>
      <w:spacing w:after="0"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r w:rsidRPr="00B11A67">
      <w:rPr>
        <w:rFonts w:asciiTheme="majorHAnsi" w:hAnsiTheme="majorHAnsi" w:cstheme="majorHAnsi"/>
        <w:color w:val="000080"/>
        <w:sz w:val="18"/>
        <w:szCs w:val="18"/>
      </w:rPr>
      <w:t xml:space="preserve">Administratorem danych osobowych jest Zamek Królewski na Wawelu - Państwowe Zbiory Sztuki. Pełna treść klauzuli informacyjnej oraz kontakt do Inspektora Danych Osobowych znajduje się na </w:t>
    </w:r>
    <w:hyperlink r:id="rId2" w:history="1">
      <w:r w:rsidR="006A5941" w:rsidRPr="001115C3">
        <w:rPr>
          <w:rStyle w:val="Hipercze"/>
          <w:rFonts w:asciiTheme="majorHAnsi" w:hAnsiTheme="majorHAnsi" w:cstheme="majorHAnsi"/>
          <w:sz w:val="18"/>
          <w:szCs w:val="18"/>
        </w:rPr>
        <w:t>https://wawel.krakow.pl/rodo</w:t>
      </w:r>
    </w:hyperlink>
  </w:p>
  <w:p w14:paraId="64552007" w14:textId="30BAA448" w:rsidR="008C702F" w:rsidRPr="00B11A67" w:rsidRDefault="0097182C" w:rsidP="008C702F">
    <w:pPr>
      <w:spacing w:line="240" w:lineRule="auto"/>
      <w:jc w:val="center"/>
      <w:rPr>
        <w:rFonts w:asciiTheme="majorHAnsi" w:hAnsiTheme="majorHAnsi" w:cstheme="majorHAnsi"/>
        <w:color w:val="000080"/>
        <w:sz w:val="18"/>
        <w:szCs w:val="18"/>
      </w:rPr>
    </w:pPr>
    <w:hyperlink r:id="rId3" w:history="1">
      <w:r w:rsidR="008C702F" w:rsidRPr="00B11A67">
        <w:rPr>
          <w:rStyle w:val="Hipercze"/>
          <w:rFonts w:asciiTheme="majorHAnsi" w:hAnsiTheme="majorHAnsi" w:cstheme="majorHAnsi"/>
          <w:sz w:val="18"/>
          <w:szCs w:val="18"/>
        </w:rPr>
        <w:t>www.wawel.krakow.pl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53D8" w14:textId="77777777" w:rsidR="0069120A" w:rsidRDefault="0069120A" w:rsidP="008D7D92">
      <w:pPr>
        <w:spacing w:after="0" w:line="240" w:lineRule="auto"/>
      </w:pPr>
      <w:r>
        <w:separator/>
      </w:r>
    </w:p>
  </w:footnote>
  <w:footnote w:type="continuationSeparator" w:id="0">
    <w:p w14:paraId="3AF3A9E0" w14:textId="77777777" w:rsidR="0069120A" w:rsidRDefault="0069120A" w:rsidP="008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133C" w14:textId="4A749A47" w:rsidR="008D7D92" w:rsidRDefault="008D7D9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CF63FC" wp14:editId="74FA269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48640" cy="1905000"/>
          <wp:effectExtent l="0" t="0" r="381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7078F"/>
    <w:multiLevelType w:val="hybridMultilevel"/>
    <w:tmpl w:val="8A86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27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92"/>
    <w:rsid w:val="0006026C"/>
    <w:rsid w:val="00067865"/>
    <w:rsid w:val="00080545"/>
    <w:rsid w:val="00082E18"/>
    <w:rsid w:val="000847E9"/>
    <w:rsid w:val="000A0F4D"/>
    <w:rsid w:val="000A1B0B"/>
    <w:rsid w:val="000A7415"/>
    <w:rsid w:val="000C02A1"/>
    <w:rsid w:val="000C367D"/>
    <w:rsid w:val="000C6B10"/>
    <w:rsid w:val="000D00DB"/>
    <w:rsid w:val="000D6289"/>
    <w:rsid w:val="000F23C4"/>
    <w:rsid w:val="00102EDA"/>
    <w:rsid w:val="00104B14"/>
    <w:rsid w:val="00122201"/>
    <w:rsid w:val="001225F2"/>
    <w:rsid w:val="001276DB"/>
    <w:rsid w:val="0014335C"/>
    <w:rsid w:val="00177932"/>
    <w:rsid w:val="0019048A"/>
    <w:rsid w:val="001A6BB5"/>
    <w:rsid w:val="001B4E3A"/>
    <w:rsid w:val="001C0043"/>
    <w:rsid w:val="001D16AC"/>
    <w:rsid w:val="001E07C5"/>
    <w:rsid w:val="001E0F1D"/>
    <w:rsid w:val="001E53A4"/>
    <w:rsid w:val="001E7C6F"/>
    <w:rsid w:val="001F1B47"/>
    <w:rsid w:val="00201797"/>
    <w:rsid w:val="002134DB"/>
    <w:rsid w:val="00213C9E"/>
    <w:rsid w:val="0021491C"/>
    <w:rsid w:val="00225CC9"/>
    <w:rsid w:val="00235A10"/>
    <w:rsid w:val="00236110"/>
    <w:rsid w:val="00243DA3"/>
    <w:rsid w:val="00275F41"/>
    <w:rsid w:val="00280AC5"/>
    <w:rsid w:val="002B175D"/>
    <w:rsid w:val="002C26D8"/>
    <w:rsid w:val="002C4CEF"/>
    <w:rsid w:val="002E07CF"/>
    <w:rsid w:val="00300621"/>
    <w:rsid w:val="00300A09"/>
    <w:rsid w:val="00306AE1"/>
    <w:rsid w:val="003118DE"/>
    <w:rsid w:val="00317D7B"/>
    <w:rsid w:val="00336EEE"/>
    <w:rsid w:val="0034179F"/>
    <w:rsid w:val="00371352"/>
    <w:rsid w:val="003723EC"/>
    <w:rsid w:val="003824AA"/>
    <w:rsid w:val="003979C8"/>
    <w:rsid w:val="003A4C59"/>
    <w:rsid w:val="003B256A"/>
    <w:rsid w:val="003D28F4"/>
    <w:rsid w:val="003D47B6"/>
    <w:rsid w:val="003F66AC"/>
    <w:rsid w:val="004332B7"/>
    <w:rsid w:val="00440EEC"/>
    <w:rsid w:val="00442F7F"/>
    <w:rsid w:val="0044598C"/>
    <w:rsid w:val="00445C18"/>
    <w:rsid w:val="004522F9"/>
    <w:rsid w:val="00457A19"/>
    <w:rsid w:val="004756FA"/>
    <w:rsid w:val="004A0E94"/>
    <w:rsid w:val="004B2E67"/>
    <w:rsid w:val="004B6D4E"/>
    <w:rsid w:val="004B7BEC"/>
    <w:rsid w:val="004C5A9D"/>
    <w:rsid w:val="004D7F25"/>
    <w:rsid w:val="004E4D74"/>
    <w:rsid w:val="004E4EC9"/>
    <w:rsid w:val="004E7BB5"/>
    <w:rsid w:val="004F5926"/>
    <w:rsid w:val="0050070D"/>
    <w:rsid w:val="00501B28"/>
    <w:rsid w:val="00510F01"/>
    <w:rsid w:val="00520135"/>
    <w:rsid w:val="0052379E"/>
    <w:rsid w:val="00527674"/>
    <w:rsid w:val="005300B1"/>
    <w:rsid w:val="00553C68"/>
    <w:rsid w:val="00561DE4"/>
    <w:rsid w:val="00585125"/>
    <w:rsid w:val="00593F36"/>
    <w:rsid w:val="00594819"/>
    <w:rsid w:val="005A1CCC"/>
    <w:rsid w:val="005A1F8C"/>
    <w:rsid w:val="005B6942"/>
    <w:rsid w:val="005C3575"/>
    <w:rsid w:val="005D68DE"/>
    <w:rsid w:val="005E2102"/>
    <w:rsid w:val="00633D36"/>
    <w:rsid w:val="00635013"/>
    <w:rsid w:val="006419E3"/>
    <w:rsid w:val="00652F5A"/>
    <w:rsid w:val="00665644"/>
    <w:rsid w:val="006839C0"/>
    <w:rsid w:val="0069120A"/>
    <w:rsid w:val="006A5941"/>
    <w:rsid w:val="006B552D"/>
    <w:rsid w:val="006D145A"/>
    <w:rsid w:val="0071071D"/>
    <w:rsid w:val="007226D8"/>
    <w:rsid w:val="00733F8C"/>
    <w:rsid w:val="00734AD6"/>
    <w:rsid w:val="00740BD0"/>
    <w:rsid w:val="00752247"/>
    <w:rsid w:val="007631BD"/>
    <w:rsid w:val="00780771"/>
    <w:rsid w:val="00783A4B"/>
    <w:rsid w:val="007D4761"/>
    <w:rsid w:val="007E08AB"/>
    <w:rsid w:val="007E65C8"/>
    <w:rsid w:val="007F726F"/>
    <w:rsid w:val="00803E2C"/>
    <w:rsid w:val="00805096"/>
    <w:rsid w:val="00841BF9"/>
    <w:rsid w:val="0084311E"/>
    <w:rsid w:val="00863E51"/>
    <w:rsid w:val="00864AD9"/>
    <w:rsid w:val="0088359F"/>
    <w:rsid w:val="008A087F"/>
    <w:rsid w:val="008B22BC"/>
    <w:rsid w:val="008C702F"/>
    <w:rsid w:val="008D112D"/>
    <w:rsid w:val="008D261F"/>
    <w:rsid w:val="008D7D92"/>
    <w:rsid w:val="008E39E2"/>
    <w:rsid w:val="008E79A5"/>
    <w:rsid w:val="008F52AD"/>
    <w:rsid w:val="008F64C0"/>
    <w:rsid w:val="009028BF"/>
    <w:rsid w:val="00925BA8"/>
    <w:rsid w:val="00936E1E"/>
    <w:rsid w:val="00951231"/>
    <w:rsid w:val="009602CA"/>
    <w:rsid w:val="0096212F"/>
    <w:rsid w:val="009628AD"/>
    <w:rsid w:val="009667F5"/>
    <w:rsid w:val="0097182C"/>
    <w:rsid w:val="00972E45"/>
    <w:rsid w:val="009815D7"/>
    <w:rsid w:val="009B28C6"/>
    <w:rsid w:val="009B29FB"/>
    <w:rsid w:val="009B3580"/>
    <w:rsid w:val="009C0461"/>
    <w:rsid w:val="009C4CAF"/>
    <w:rsid w:val="009D6251"/>
    <w:rsid w:val="009E16FC"/>
    <w:rsid w:val="009E269C"/>
    <w:rsid w:val="009F1804"/>
    <w:rsid w:val="00A07101"/>
    <w:rsid w:val="00A23C45"/>
    <w:rsid w:val="00A24E1C"/>
    <w:rsid w:val="00A315E6"/>
    <w:rsid w:val="00A36376"/>
    <w:rsid w:val="00A3647A"/>
    <w:rsid w:val="00A4241C"/>
    <w:rsid w:val="00A51B57"/>
    <w:rsid w:val="00A520F0"/>
    <w:rsid w:val="00A536DB"/>
    <w:rsid w:val="00A54708"/>
    <w:rsid w:val="00A60904"/>
    <w:rsid w:val="00A7016F"/>
    <w:rsid w:val="00A80F73"/>
    <w:rsid w:val="00A824E2"/>
    <w:rsid w:val="00A94BA9"/>
    <w:rsid w:val="00AA7563"/>
    <w:rsid w:val="00AB3A4B"/>
    <w:rsid w:val="00AC0621"/>
    <w:rsid w:val="00AC1A3E"/>
    <w:rsid w:val="00AD2444"/>
    <w:rsid w:val="00AE4DB1"/>
    <w:rsid w:val="00B11A67"/>
    <w:rsid w:val="00B328E5"/>
    <w:rsid w:val="00B53A34"/>
    <w:rsid w:val="00B6458F"/>
    <w:rsid w:val="00B673D7"/>
    <w:rsid w:val="00B72A39"/>
    <w:rsid w:val="00BB005F"/>
    <w:rsid w:val="00BD6D6F"/>
    <w:rsid w:val="00BE322F"/>
    <w:rsid w:val="00BF0677"/>
    <w:rsid w:val="00BF2A5B"/>
    <w:rsid w:val="00BF4048"/>
    <w:rsid w:val="00C05218"/>
    <w:rsid w:val="00C10A3F"/>
    <w:rsid w:val="00C121A3"/>
    <w:rsid w:val="00C142CC"/>
    <w:rsid w:val="00C21016"/>
    <w:rsid w:val="00C24834"/>
    <w:rsid w:val="00C32747"/>
    <w:rsid w:val="00C40372"/>
    <w:rsid w:val="00C53D68"/>
    <w:rsid w:val="00C71C7E"/>
    <w:rsid w:val="00C724AA"/>
    <w:rsid w:val="00C92FB1"/>
    <w:rsid w:val="00C95D62"/>
    <w:rsid w:val="00CB5107"/>
    <w:rsid w:val="00CC1979"/>
    <w:rsid w:val="00CC277B"/>
    <w:rsid w:val="00CC2B93"/>
    <w:rsid w:val="00CD374F"/>
    <w:rsid w:val="00CF73E7"/>
    <w:rsid w:val="00D10836"/>
    <w:rsid w:val="00D457AE"/>
    <w:rsid w:val="00D45D4D"/>
    <w:rsid w:val="00D55910"/>
    <w:rsid w:val="00D951BD"/>
    <w:rsid w:val="00D9787F"/>
    <w:rsid w:val="00D97DFC"/>
    <w:rsid w:val="00DB06B1"/>
    <w:rsid w:val="00DB6894"/>
    <w:rsid w:val="00DC1920"/>
    <w:rsid w:val="00DC39F7"/>
    <w:rsid w:val="00DD0AA0"/>
    <w:rsid w:val="00DD4B8D"/>
    <w:rsid w:val="00DE3B3C"/>
    <w:rsid w:val="00DE5FCF"/>
    <w:rsid w:val="00DE68CC"/>
    <w:rsid w:val="00DE737C"/>
    <w:rsid w:val="00E0569A"/>
    <w:rsid w:val="00E33221"/>
    <w:rsid w:val="00E37047"/>
    <w:rsid w:val="00E80BC3"/>
    <w:rsid w:val="00E872A7"/>
    <w:rsid w:val="00E87592"/>
    <w:rsid w:val="00E9301D"/>
    <w:rsid w:val="00E95D5C"/>
    <w:rsid w:val="00E96C9B"/>
    <w:rsid w:val="00EA174A"/>
    <w:rsid w:val="00ED0E62"/>
    <w:rsid w:val="00ED32A9"/>
    <w:rsid w:val="00EE23C1"/>
    <w:rsid w:val="00EF31E0"/>
    <w:rsid w:val="00EF4A59"/>
    <w:rsid w:val="00EF514C"/>
    <w:rsid w:val="00F02CC3"/>
    <w:rsid w:val="00F24B7E"/>
    <w:rsid w:val="00F4221D"/>
    <w:rsid w:val="00F66BE6"/>
    <w:rsid w:val="00FA5DB8"/>
    <w:rsid w:val="00FC1C30"/>
    <w:rsid w:val="00FC3E4E"/>
    <w:rsid w:val="00FD4E69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D54B5"/>
  <w15:chartTrackingRefBased/>
  <w15:docId w15:val="{6551BFCB-F5EB-49CB-B3F6-D85CC00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02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D92"/>
  </w:style>
  <w:style w:type="paragraph" w:styleId="Stopka">
    <w:name w:val="footer"/>
    <w:basedOn w:val="Normalny"/>
    <w:link w:val="StopkaZnak"/>
    <w:uiPriority w:val="99"/>
    <w:unhideWhenUsed/>
    <w:rsid w:val="008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D92"/>
  </w:style>
  <w:style w:type="paragraph" w:styleId="Tekstpodstawowy">
    <w:name w:val="Body Text"/>
    <w:basedOn w:val="Normalny"/>
    <w:link w:val="TekstpodstawowyZnak"/>
    <w:semiHidden/>
    <w:rsid w:val="008C702F"/>
    <w:pPr>
      <w:spacing w:after="0" w:line="240" w:lineRule="auto"/>
      <w:jc w:val="center"/>
    </w:pPr>
    <w:rPr>
      <w:rFonts w:ascii="Book Antiqua" w:eastAsia="Times New Roman" w:hAnsi="Book Antiqua" w:cs="Times New Roman"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02F"/>
    <w:rPr>
      <w:rFonts w:ascii="Book Antiqua" w:eastAsia="Times New Roman" w:hAnsi="Book Antiqua" w:cs="Times New Roman"/>
      <w:sz w:val="16"/>
      <w:szCs w:val="20"/>
      <w:lang w:eastAsia="pl-PL"/>
    </w:rPr>
  </w:style>
  <w:style w:type="character" w:styleId="Hipercze">
    <w:name w:val="Hyperlink"/>
    <w:semiHidden/>
    <w:rsid w:val="008C702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02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121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02E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8F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1491C"/>
    <w:rPr>
      <w:i/>
      <w:iCs/>
    </w:rPr>
  </w:style>
  <w:style w:type="paragraph" w:styleId="Poprawka">
    <w:name w:val="Revision"/>
    <w:hidden/>
    <w:uiPriority w:val="99"/>
    <w:semiHidden/>
    <w:rsid w:val="004B6D4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6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D4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1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1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1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awel.krakow.pl/" TargetMode="External"/><Relationship Id="rId2" Type="http://schemas.openxmlformats.org/officeDocument/2006/relationships/hyperlink" Target="https://wawel.krakow.pl/rodo" TargetMode="External"/><Relationship Id="rId1" Type="http://schemas.openxmlformats.org/officeDocument/2006/relationships/hyperlink" Target="mailto:zamek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83A90-5A06-4DE1-BD9B-E2155121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Józefina Wiśniewska</dc:creator>
  <cp:keywords/>
  <dc:description/>
  <cp:lastModifiedBy>Marta Kołpanowicz</cp:lastModifiedBy>
  <cp:revision>50</cp:revision>
  <dcterms:created xsi:type="dcterms:W3CDTF">2023-11-13T09:04:00Z</dcterms:created>
  <dcterms:modified xsi:type="dcterms:W3CDTF">2023-11-14T13:04:00Z</dcterms:modified>
</cp:coreProperties>
</file>